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3A883" w14:textId="527371B6" w:rsidR="00D559EB" w:rsidRPr="007D6336" w:rsidRDefault="00936E75" w:rsidP="00936E75">
      <w:pPr>
        <w:jc w:val="right"/>
        <w:rPr>
          <w:rFonts w:cstheme="minorHAnsi"/>
          <w:sz w:val="20"/>
          <w:szCs w:val="20"/>
        </w:rPr>
      </w:pPr>
      <w:r w:rsidRPr="007D6336">
        <w:rPr>
          <w:rFonts w:cstheme="minorHAnsi"/>
          <w:noProof/>
          <w:sz w:val="20"/>
          <w:szCs w:val="20"/>
        </w:rPr>
        <w:drawing>
          <wp:inline distT="0" distB="0" distL="0" distR="0" wp14:anchorId="62B7F2F7" wp14:editId="6866475C">
            <wp:extent cx="2240280" cy="513398"/>
            <wp:effectExtent l="0" t="0" r="7620"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268731" cy="519918"/>
                    </a:xfrm>
                    <a:prstGeom prst="rect">
                      <a:avLst/>
                    </a:prstGeom>
                  </pic:spPr>
                </pic:pic>
              </a:graphicData>
            </a:graphic>
          </wp:inline>
        </w:drawing>
      </w:r>
    </w:p>
    <w:p w14:paraId="31DE2B75" w14:textId="33360743" w:rsidR="00936E75" w:rsidRPr="007D6336" w:rsidRDefault="00936E75" w:rsidP="00936E75">
      <w:pPr>
        <w:jc w:val="right"/>
        <w:rPr>
          <w:rFonts w:cstheme="minorHAnsi"/>
          <w:sz w:val="20"/>
          <w:szCs w:val="20"/>
        </w:rPr>
      </w:pPr>
    </w:p>
    <w:p w14:paraId="3AC1746D" w14:textId="615E8B04" w:rsidR="00936E75" w:rsidRPr="007D6336" w:rsidRDefault="00936E75" w:rsidP="00A00247">
      <w:pPr>
        <w:jc w:val="center"/>
        <w:rPr>
          <w:rFonts w:cstheme="minorHAnsi"/>
          <w:b/>
          <w:bCs/>
          <w:color w:val="1F3864" w:themeColor="accent1" w:themeShade="80"/>
          <w:sz w:val="32"/>
          <w:szCs w:val="32"/>
        </w:rPr>
      </w:pPr>
      <w:r w:rsidRPr="007D6336">
        <w:rPr>
          <w:rFonts w:cstheme="minorHAnsi"/>
          <w:b/>
          <w:bCs/>
          <w:color w:val="1F3864" w:themeColor="accent1" w:themeShade="80"/>
          <w:sz w:val="32"/>
          <w:szCs w:val="32"/>
        </w:rPr>
        <w:t xml:space="preserve">MagREEsource, </w:t>
      </w:r>
      <w:r w:rsidR="00D46B84" w:rsidRPr="007D6336">
        <w:rPr>
          <w:rFonts w:cstheme="minorHAnsi"/>
          <w:b/>
          <w:bCs/>
          <w:color w:val="1F3864" w:themeColor="accent1" w:themeShade="80"/>
          <w:sz w:val="32"/>
          <w:szCs w:val="32"/>
        </w:rPr>
        <w:t>Deeptech</w:t>
      </w:r>
      <w:r w:rsidR="00A00247" w:rsidRPr="007D6336">
        <w:rPr>
          <w:rFonts w:cstheme="minorHAnsi"/>
          <w:b/>
          <w:bCs/>
          <w:color w:val="1F3864" w:themeColor="accent1" w:themeShade="80"/>
          <w:sz w:val="32"/>
          <w:szCs w:val="32"/>
        </w:rPr>
        <w:t xml:space="preserve"> </w:t>
      </w:r>
      <w:r w:rsidR="00720119" w:rsidRPr="007D6336">
        <w:rPr>
          <w:rFonts w:cstheme="minorHAnsi"/>
          <w:b/>
          <w:bCs/>
          <w:color w:val="1F3864" w:themeColor="accent1" w:themeShade="80"/>
          <w:sz w:val="32"/>
          <w:szCs w:val="32"/>
        </w:rPr>
        <w:t xml:space="preserve">industrielle </w:t>
      </w:r>
      <w:r w:rsidR="00D46B84" w:rsidRPr="007D6336">
        <w:rPr>
          <w:rFonts w:cstheme="minorHAnsi"/>
          <w:b/>
          <w:bCs/>
          <w:color w:val="1F3864" w:themeColor="accent1" w:themeShade="80"/>
          <w:sz w:val="32"/>
          <w:szCs w:val="32"/>
        </w:rPr>
        <w:t xml:space="preserve">des </w:t>
      </w:r>
      <w:r w:rsidR="00E85094" w:rsidRPr="007D6336">
        <w:rPr>
          <w:rFonts w:cstheme="minorHAnsi"/>
          <w:b/>
          <w:bCs/>
          <w:color w:val="1F3864" w:themeColor="accent1" w:themeShade="80"/>
          <w:sz w:val="32"/>
          <w:szCs w:val="32"/>
        </w:rPr>
        <w:t>m</w:t>
      </w:r>
      <w:r w:rsidR="00D46B84" w:rsidRPr="007D6336">
        <w:rPr>
          <w:rFonts w:cstheme="minorHAnsi"/>
          <w:b/>
          <w:bCs/>
          <w:color w:val="1F3864" w:themeColor="accent1" w:themeShade="80"/>
          <w:sz w:val="32"/>
          <w:szCs w:val="32"/>
        </w:rPr>
        <w:t xml:space="preserve">étaux </w:t>
      </w:r>
      <w:r w:rsidR="00E85094" w:rsidRPr="007D6336">
        <w:rPr>
          <w:rFonts w:cstheme="minorHAnsi"/>
          <w:b/>
          <w:bCs/>
          <w:color w:val="1F3864" w:themeColor="accent1" w:themeShade="80"/>
          <w:sz w:val="32"/>
          <w:szCs w:val="32"/>
        </w:rPr>
        <w:t>c</w:t>
      </w:r>
      <w:r w:rsidR="00D46B84" w:rsidRPr="007D6336">
        <w:rPr>
          <w:rFonts w:cstheme="minorHAnsi"/>
          <w:b/>
          <w:bCs/>
          <w:color w:val="1F3864" w:themeColor="accent1" w:themeShade="80"/>
          <w:sz w:val="32"/>
          <w:szCs w:val="32"/>
        </w:rPr>
        <w:t xml:space="preserve">ritiques et des </w:t>
      </w:r>
      <w:r w:rsidR="00E85094" w:rsidRPr="007D6336">
        <w:rPr>
          <w:rFonts w:cstheme="minorHAnsi"/>
          <w:b/>
          <w:bCs/>
          <w:color w:val="1F3864" w:themeColor="accent1" w:themeShade="80"/>
          <w:sz w:val="32"/>
          <w:szCs w:val="32"/>
        </w:rPr>
        <w:t>a</w:t>
      </w:r>
      <w:r w:rsidR="00D46B84" w:rsidRPr="007D6336">
        <w:rPr>
          <w:rFonts w:cstheme="minorHAnsi"/>
          <w:b/>
          <w:bCs/>
          <w:color w:val="1F3864" w:themeColor="accent1" w:themeShade="80"/>
          <w:sz w:val="32"/>
          <w:szCs w:val="32"/>
        </w:rPr>
        <w:t xml:space="preserve">imants </w:t>
      </w:r>
      <w:r w:rsidR="00E85094" w:rsidRPr="007D6336">
        <w:rPr>
          <w:rFonts w:cstheme="minorHAnsi"/>
          <w:b/>
          <w:bCs/>
          <w:color w:val="1F3864" w:themeColor="accent1" w:themeShade="80"/>
          <w:sz w:val="32"/>
          <w:szCs w:val="32"/>
        </w:rPr>
        <w:t>p</w:t>
      </w:r>
      <w:r w:rsidR="00D46B84" w:rsidRPr="007D6336">
        <w:rPr>
          <w:rFonts w:cstheme="minorHAnsi"/>
          <w:b/>
          <w:bCs/>
          <w:color w:val="1F3864" w:themeColor="accent1" w:themeShade="80"/>
          <w:sz w:val="32"/>
          <w:szCs w:val="32"/>
        </w:rPr>
        <w:t>ermanents</w:t>
      </w:r>
      <w:r w:rsidRPr="007D6336">
        <w:rPr>
          <w:rFonts w:cstheme="minorHAnsi"/>
          <w:b/>
          <w:bCs/>
          <w:color w:val="1F3864" w:themeColor="accent1" w:themeShade="80"/>
          <w:sz w:val="32"/>
          <w:szCs w:val="32"/>
        </w:rPr>
        <w:t xml:space="preserve">, </w:t>
      </w:r>
      <w:r w:rsidR="00E12D7C">
        <w:rPr>
          <w:rFonts w:cstheme="minorHAnsi"/>
          <w:b/>
          <w:bCs/>
          <w:color w:val="1F3864" w:themeColor="accent1" w:themeShade="80"/>
          <w:sz w:val="32"/>
          <w:szCs w:val="32"/>
        </w:rPr>
        <w:t>sécurise</w:t>
      </w:r>
      <w:r w:rsidRPr="007D6336">
        <w:rPr>
          <w:rFonts w:cstheme="minorHAnsi"/>
          <w:b/>
          <w:bCs/>
          <w:color w:val="1F3864" w:themeColor="accent1" w:themeShade="80"/>
          <w:sz w:val="32"/>
          <w:szCs w:val="32"/>
        </w:rPr>
        <w:t xml:space="preserve"> </w:t>
      </w:r>
      <w:r w:rsidR="00EA35E2" w:rsidRPr="007D6336">
        <w:rPr>
          <w:rFonts w:cstheme="minorHAnsi"/>
          <w:b/>
          <w:bCs/>
          <w:color w:val="1F3864" w:themeColor="accent1" w:themeShade="80"/>
          <w:sz w:val="32"/>
          <w:szCs w:val="32"/>
        </w:rPr>
        <w:t>5</w:t>
      </w:r>
      <w:r w:rsidR="00F2066F">
        <w:rPr>
          <w:rFonts w:cstheme="minorHAnsi"/>
          <w:b/>
          <w:bCs/>
          <w:color w:val="1F3864" w:themeColor="accent1" w:themeShade="80"/>
          <w:sz w:val="32"/>
          <w:szCs w:val="32"/>
        </w:rPr>
        <w:t xml:space="preserve"> </w:t>
      </w:r>
      <w:r w:rsidRPr="007D6336">
        <w:rPr>
          <w:rFonts w:cstheme="minorHAnsi"/>
          <w:b/>
          <w:bCs/>
          <w:color w:val="1F3864" w:themeColor="accent1" w:themeShade="80"/>
          <w:sz w:val="32"/>
          <w:szCs w:val="32"/>
        </w:rPr>
        <w:t xml:space="preserve">millions d’euros </w:t>
      </w:r>
      <w:r w:rsidR="00E12D7C">
        <w:rPr>
          <w:rFonts w:cstheme="minorHAnsi"/>
          <w:b/>
          <w:bCs/>
          <w:color w:val="1F3864" w:themeColor="accent1" w:themeShade="80"/>
          <w:sz w:val="32"/>
          <w:szCs w:val="32"/>
        </w:rPr>
        <w:t xml:space="preserve">de financement </w:t>
      </w:r>
      <w:r w:rsidRPr="007D6336">
        <w:rPr>
          <w:rFonts w:cstheme="minorHAnsi"/>
          <w:b/>
          <w:bCs/>
          <w:color w:val="1F3864" w:themeColor="accent1" w:themeShade="80"/>
          <w:sz w:val="32"/>
          <w:szCs w:val="32"/>
        </w:rPr>
        <w:t xml:space="preserve">et annonce </w:t>
      </w:r>
      <w:r w:rsidR="00035DA6" w:rsidRPr="007D6336">
        <w:rPr>
          <w:rFonts w:cstheme="minorHAnsi"/>
          <w:b/>
          <w:bCs/>
          <w:color w:val="1F3864" w:themeColor="accent1" w:themeShade="80"/>
          <w:sz w:val="32"/>
          <w:szCs w:val="32"/>
        </w:rPr>
        <w:t>l’ouverture</w:t>
      </w:r>
      <w:r w:rsidR="00034C05" w:rsidRPr="007D6336">
        <w:rPr>
          <w:rFonts w:cstheme="minorHAnsi"/>
          <w:b/>
          <w:bCs/>
          <w:color w:val="1F3864" w:themeColor="accent1" w:themeShade="80"/>
          <w:sz w:val="32"/>
          <w:szCs w:val="32"/>
        </w:rPr>
        <w:t xml:space="preserve"> de son</w:t>
      </w:r>
      <w:r w:rsidRPr="007D6336">
        <w:rPr>
          <w:rFonts w:cstheme="minorHAnsi"/>
          <w:b/>
          <w:bCs/>
          <w:color w:val="1F3864" w:themeColor="accent1" w:themeShade="80"/>
          <w:sz w:val="32"/>
          <w:szCs w:val="32"/>
        </w:rPr>
        <w:t xml:space="preserve"> premier site</w:t>
      </w:r>
      <w:r w:rsidR="00035DA6" w:rsidRPr="007D6336">
        <w:rPr>
          <w:rFonts w:cstheme="minorHAnsi"/>
          <w:b/>
          <w:bCs/>
          <w:color w:val="1F3864" w:themeColor="accent1" w:themeShade="80"/>
          <w:sz w:val="32"/>
          <w:szCs w:val="32"/>
        </w:rPr>
        <w:t xml:space="preserve"> </w:t>
      </w:r>
      <w:r w:rsidR="00FB6226">
        <w:rPr>
          <w:rFonts w:cstheme="minorHAnsi"/>
          <w:b/>
          <w:bCs/>
          <w:color w:val="1F3864" w:themeColor="accent1" w:themeShade="80"/>
          <w:sz w:val="32"/>
          <w:szCs w:val="32"/>
        </w:rPr>
        <w:t>pilote</w:t>
      </w:r>
      <w:r w:rsidR="00035DA6" w:rsidRPr="007D6336">
        <w:rPr>
          <w:rFonts w:cstheme="minorHAnsi"/>
          <w:b/>
          <w:bCs/>
          <w:color w:val="1F3864" w:themeColor="accent1" w:themeShade="80"/>
          <w:sz w:val="32"/>
          <w:szCs w:val="32"/>
        </w:rPr>
        <w:t xml:space="preserve"> à Grenoble</w:t>
      </w:r>
      <w:r w:rsidRPr="007D6336">
        <w:rPr>
          <w:rFonts w:cstheme="minorHAnsi"/>
          <w:b/>
          <w:bCs/>
          <w:color w:val="1F3864" w:themeColor="accent1" w:themeShade="80"/>
          <w:sz w:val="32"/>
          <w:szCs w:val="32"/>
        </w:rPr>
        <w:t>.</w:t>
      </w:r>
    </w:p>
    <w:p w14:paraId="16D5134C" w14:textId="77777777" w:rsidR="00B23E83" w:rsidRPr="007D6336" w:rsidRDefault="00B23E83" w:rsidP="00A00247">
      <w:pPr>
        <w:jc w:val="center"/>
        <w:rPr>
          <w:rFonts w:cstheme="minorHAnsi"/>
          <w:b/>
          <w:bCs/>
          <w:color w:val="1F3864" w:themeColor="accent1" w:themeShade="80"/>
          <w:sz w:val="20"/>
          <w:szCs w:val="20"/>
        </w:rPr>
      </w:pPr>
    </w:p>
    <w:p w14:paraId="559B2226" w14:textId="3DCA566A" w:rsidR="00936E75" w:rsidRPr="007D6336" w:rsidRDefault="008D251D" w:rsidP="0042273C">
      <w:pPr>
        <w:jc w:val="both"/>
        <w:rPr>
          <w:rFonts w:cstheme="minorHAnsi"/>
          <w:b/>
          <w:bCs/>
          <w:i/>
          <w:iCs/>
          <w:color w:val="002060"/>
          <w:sz w:val="28"/>
          <w:szCs w:val="28"/>
        </w:rPr>
      </w:pPr>
      <w:r>
        <w:rPr>
          <w:rFonts w:cstheme="minorHAnsi"/>
          <w:b/>
          <w:bCs/>
          <w:i/>
          <w:iCs/>
          <w:color w:val="002060"/>
          <w:sz w:val="28"/>
          <w:szCs w:val="28"/>
        </w:rPr>
        <w:t xml:space="preserve">Tangent Line (PFR Poland), </w:t>
      </w:r>
      <w:r w:rsidR="00707B5A" w:rsidRPr="007D6336">
        <w:rPr>
          <w:rFonts w:cstheme="minorHAnsi"/>
          <w:b/>
          <w:bCs/>
          <w:i/>
          <w:iCs/>
          <w:color w:val="002060"/>
          <w:sz w:val="28"/>
          <w:szCs w:val="28"/>
        </w:rPr>
        <w:t>F</w:t>
      </w:r>
      <w:r w:rsidR="00E12D7C">
        <w:rPr>
          <w:rFonts w:cstheme="minorHAnsi"/>
          <w:b/>
          <w:bCs/>
          <w:i/>
          <w:iCs/>
          <w:color w:val="002060"/>
          <w:sz w:val="28"/>
          <w:szCs w:val="28"/>
        </w:rPr>
        <w:t>inindus</w:t>
      </w:r>
      <w:r>
        <w:rPr>
          <w:rFonts w:cstheme="minorHAnsi"/>
          <w:b/>
          <w:bCs/>
          <w:i/>
          <w:iCs/>
          <w:color w:val="002060"/>
          <w:sz w:val="28"/>
          <w:szCs w:val="28"/>
        </w:rPr>
        <w:t xml:space="preserve"> </w:t>
      </w:r>
      <w:r w:rsidR="00A00247" w:rsidRPr="007D6336">
        <w:rPr>
          <w:rFonts w:cstheme="minorHAnsi"/>
          <w:b/>
          <w:bCs/>
          <w:i/>
          <w:iCs/>
          <w:color w:val="002060"/>
          <w:sz w:val="28"/>
          <w:szCs w:val="28"/>
        </w:rPr>
        <w:t xml:space="preserve">(ArcelorMittal et </w:t>
      </w:r>
      <w:r w:rsidR="00202835">
        <w:rPr>
          <w:rFonts w:cstheme="minorHAnsi"/>
          <w:b/>
          <w:bCs/>
          <w:i/>
          <w:iCs/>
          <w:color w:val="002060"/>
          <w:sz w:val="28"/>
          <w:szCs w:val="28"/>
        </w:rPr>
        <w:t xml:space="preserve">la </w:t>
      </w:r>
      <w:r w:rsidR="00A00247" w:rsidRPr="007D6336">
        <w:rPr>
          <w:rFonts w:cstheme="minorHAnsi"/>
          <w:b/>
          <w:bCs/>
          <w:i/>
          <w:iCs/>
          <w:color w:val="002060"/>
          <w:sz w:val="28"/>
          <w:szCs w:val="28"/>
        </w:rPr>
        <w:t>Région Fla</w:t>
      </w:r>
      <w:r w:rsidR="00A61991">
        <w:rPr>
          <w:rFonts w:cstheme="minorHAnsi"/>
          <w:b/>
          <w:bCs/>
          <w:i/>
          <w:iCs/>
          <w:color w:val="002060"/>
          <w:sz w:val="28"/>
          <w:szCs w:val="28"/>
        </w:rPr>
        <w:t>mande</w:t>
      </w:r>
      <w:r w:rsidR="00A00247" w:rsidRPr="007D6336">
        <w:rPr>
          <w:rFonts w:cstheme="minorHAnsi"/>
          <w:b/>
          <w:bCs/>
          <w:i/>
          <w:iCs/>
          <w:color w:val="002060"/>
          <w:sz w:val="28"/>
          <w:szCs w:val="28"/>
        </w:rPr>
        <w:t>)</w:t>
      </w:r>
      <w:r w:rsidR="00D46B84" w:rsidRPr="007D6336">
        <w:rPr>
          <w:rFonts w:cstheme="minorHAnsi"/>
          <w:b/>
          <w:bCs/>
          <w:i/>
          <w:iCs/>
          <w:color w:val="002060"/>
          <w:sz w:val="28"/>
          <w:szCs w:val="28"/>
        </w:rPr>
        <w:t xml:space="preserve">, </w:t>
      </w:r>
      <w:r w:rsidR="00707B5A" w:rsidRPr="007D6336">
        <w:rPr>
          <w:rFonts w:cstheme="minorHAnsi"/>
          <w:b/>
          <w:bCs/>
          <w:i/>
          <w:iCs/>
          <w:color w:val="002060"/>
          <w:sz w:val="28"/>
          <w:szCs w:val="28"/>
        </w:rPr>
        <w:t xml:space="preserve">EIT RawMaterials, </w:t>
      </w:r>
      <w:r w:rsidR="00D46B84" w:rsidRPr="007D6336">
        <w:rPr>
          <w:rFonts w:cstheme="minorHAnsi"/>
          <w:b/>
          <w:bCs/>
          <w:i/>
          <w:iCs/>
          <w:color w:val="002060"/>
          <w:sz w:val="28"/>
          <w:szCs w:val="28"/>
        </w:rPr>
        <w:t>et des</w:t>
      </w:r>
      <w:r w:rsidR="00A00247" w:rsidRPr="007D6336">
        <w:rPr>
          <w:rFonts w:cstheme="minorHAnsi"/>
          <w:b/>
          <w:bCs/>
          <w:i/>
          <w:iCs/>
          <w:color w:val="002060"/>
          <w:sz w:val="28"/>
          <w:szCs w:val="28"/>
        </w:rPr>
        <w:t xml:space="preserve"> </w:t>
      </w:r>
      <w:r w:rsidR="00A06B34" w:rsidRPr="007D6336">
        <w:rPr>
          <w:rFonts w:cstheme="minorHAnsi"/>
          <w:b/>
          <w:bCs/>
          <w:i/>
          <w:iCs/>
          <w:color w:val="002060"/>
          <w:sz w:val="28"/>
          <w:szCs w:val="28"/>
        </w:rPr>
        <w:t>investisseurs privés</w:t>
      </w:r>
      <w:r w:rsidR="00A00247" w:rsidRPr="007D6336">
        <w:rPr>
          <w:rFonts w:cstheme="minorHAnsi"/>
          <w:b/>
          <w:bCs/>
          <w:i/>
          <w:iCs/>
          <w:color w:val="002060"/>
          <w:sz w:val="28"/>
          <w:szCs w:val="28"/>
        </w:rPr>
        <w:t xml:space="preserve"> </w:t>
      </w:r>
      <w:r w:rsidR="00707B5A" w:rsidRPr="007D6336">
        <w:rPr>
          <w:rFonts w:cstheme="minorHAnsi"/>
          <w:b/>
          <w:bCs/>
          <w:i/>
          <w:iCs/>
          <w:color w:val="002060"/>
          <w:sz w:val="28"/>
          <w:szCs w:val="28"/>
        </w:rPr>
        <w:t>participent à ce</w:t>
      </w:r>
      <w:r w:rsidR="00034C05" w:rsidRPr="007D6336">
        <w:rPr>
          <w:rFonts w:cstheme="minorHAnsi"/>
          <w:b/>
          <w:bCs/>
          <w:i/>
          <w:iCs/>
          <w:color w:val="002060"/>
          <w:sz w:val="28"/>
          <w:szCs w:val="28"/>
        </w:rPr>
        <w:t>tte levée de fond</w:t>
      </w:r>
      <w:r w:rsidR="003B31C6" w:rsidRPr="007D6336">
        <w:rPr>
          <w:rFonts w:cstheme="minorHAnsi"/>
          <w:b/>
          <w:bCs/>
          <w:i/>
          <w:iCs/>
          <w:color w:val="002060"/>
          <w:sz w:val="28"/>
          <w:szCs w:val="28"/>
        </w:rPr>
        <w:t>s</w:t>
      </w:r>
      <w:r w:rsidR="00034C05" w:rsidRPr="007D6336">
        <w:rPr>
          <w:rFonts w:cstheme="minorHAnsi"/>
          <w:b/>
          <w:bCs/>
          <w:i/>
          <w:iCs/>
          <w:color w:val="002060"/>
          <w:sz w:val="28"/>
          <w:szCs w:val="28"/>
        </w:rPr>
        <w:t xml:space="preserve"> qui permettra </w:t>
      </w:r>
      <w:r w:rsidR="00C62CC1" w:rsidRPr="007D6336">
        <w:rPr>
          <w:rFonts w:cstheme="minorHAnsi"/>
          <w:b/>
          <w:bCs/>
          <w:i/>
          <w:iCs/>
          <w:color w:val="002060"/>
          <w:sz w:val="28"/>
          <w:szCs w:val="28"/>
        </w:rPr>
        <w:t xml:space="preserve">l’installation </w:t>
      </w:r>
      <w:r w:rsidR="00CD6D20" w:rsidRPr="007D6336">
        <w:rPr>
          <w:rFonts w:cstheme="minorHAnsi"/>
          <w:b/>
          <w:bCs/>
          <w:i/>
          <w:iCs/>
          <w:color w:val="002060"/>
          <w:sz w:val="28"/>
          <w:szCs w:val="28"/>
        </w:rPr>
        <w:t xml:space="preserve">d’une </w:t>
      </w:r>
      <w:r w:rsidR="00B23E83" w:rsidRPr="007D6336">
        <w:rPr>
          <w:rFonts w:cstheme="minorHAnsi"/>
          <w:b/>
          <w:bCs/>
          <w:i/>
          <w:iCs/>
          <w:color w:val="002060"/>
          <w:sz w:val="28"/>
          <w:szCs w:val="28"/>
        </w:rPr>
        <w:t>unité</w:t>
      </w:r>
      <w:r w:rsidR="00E12D7C">
        <w:rPr>
          <w:rFonts w:cstheme="minorHAnsi"/>
          <w:b/>
          <w:bCs/>
          <w:i/>
          <w:iCs/>
          <w:color w:val="002060"/>
          <w:sz w:val="28"/>
          <w:szCs w:val="28"/>
        </w:rPr>
        <w:t xml:space="preserve"> </w:t>
      </w:r>
      <w:r w:rsidR="00A61991">
        <w:rPr>
          <w:rFonts w:cstheme="minorHAnsi"/>
          <w:b/>
          <w:bCs/>
          <w:i/>
          <w:iCs/>
          <w:color w:val="002060"/>
          <w:sz w:val="28"/>
          <w:szCs w:val="28"/>
        </w:rPr>
        <w:t xml:space="preserve">de recyclage et de production d’aimants </w:t>
      </w:r>
      <w:r w:rsidR="00A90E88" w:rsidRPr="007D6336">
        <w:rPr>
          <w:rFonts w:cstheme="minorHAnsi"/>
          <w:b/>
          <w:bCs/>
          <w:i/>
          <w:iCs/>
          <w:color w:val="002060"/>
          <w:sz w:val="28"/>
          <w:szCs w:val="28"/>
        </w:rPr>
        <w:t>à Grenoble,</w:t>
      </w:r>
      <w:r w:rsidR="00CD6D20" w:rsidRPr="007D6336">
        <w:rPr>
          <w:rFonts w:cstheme="minorHAnsi"/>
          <w:b/>
          <w:bCs/>
          <w:i/>
          <w:iCs/>
          <w:color w:val="002060"/>
          <w:sz w:val="28"/>
          <w:szCs w:val="28"/>
        </w:rPr>
        <w:t xml:space="preserve"> d’une capacité de </w:t>
      </w:r>
      <w:r w:rsidR="00EF536D">
        <w:rPr>
          <w:rFonts w:cstheme="minorHAnsi"/>
          <w:b/>
          <w:bCs/>
          <w:i/>
          <w:iCs/>
          <w:color w:val="002060"/>
          <w:sz w:val="28"/>
          <w:szCs w:val="28"/>
        </w:rPr>
        <w:t>5</w:t>
      </w:r>
      <w:r w:rsidR="00CD6D20" w:rsidRPr="007D6336">
        <w:rPr>
          <w:rFonts w:cstheme="minorHAnsi"/>
          <w:b/>
          <w:bCs/>
          <w:i/>
          <w:iCs/>
          <w:color w:val="002060"/>
          <w:sz w:val="28"/>
          <w:szCs w:val="28"/>
        </w:rPr>
        <w:t>0 tonnes</w:t>
      </w:r>
      <w:r w:rsidR="00DE6195" w:rsidRPr="007D6336">
        <w:rPr>
          <w:rFonts w:cstheme="minorHAnsi"/>
          <w:b/>
          <w:bCs/>
          <w:i/>
          <w:iCs/>
          <w:color w:val="002060"/>
          <w:sz w:val="28"/>
          <w:szCs w:val="28"/>
        </w:rPr>
        <w:t xml:space="preserve"> dès 2023</w:t>
      </w:r>
      <w:r w:rsidR="00977E4F">
        <w:rPr>
          <w:rFonts w:cstheme="minorHAnsi"/>
          <w:b/>
          <w:bCs/>
          <w:i/>
          <w:iCs/>
          <w:color w:val="002060"/>
          <w:sz w:val="28"/>
          <w:szCs w:val="28"/>
        </w:rPr>
        <w:t>.</w:t>
      </w:r>
    </w:p>
    <w:p w14:paraId="0B1A1724" w14:textId="77777777" w:rsidR="002344CC" w:rsidRPr="007D6336" w:rsidRDefault="002344CC" w:rsidP="00936E75">
      <w:pPr>
        <w:rPr>
          <w:rFonts w:cstheme="minorHAnsi"/>
          <w:sz w:val="20"/>
          <w:szCs w:val="20"/>
        </w:rPr>
      </w:pPr>
    </w:p>
    <w:p w14:paraId="41CF4FF5" w14:textId="4E6DFA05" w:rsidR="008D251D" w:rsidRPr="007D6336" w:rsidRDefault="00034C05" w:rsidP="007D06C4">
      <w:pPr>
        <w:jc w:val="both"/>
        <w:rPr>
          <w:rFonts w:cstheme="minorHAnsi"/>
          <w:sz w:val="20"/>
          <w:szCs w:val="20"/>
        </w:rPr>
      </w:pPr>
      <w:r w:rsidRPr="00977E4F">
        <w:rPr>
          <w:rFonts w:cstheme="minorHAnsi"/>
          <w:b/>
          <w:bCs/>
        </w:rPr>
        <w:t xml:space="preserve">Grenoble, le </w:t>
      </w:r>
      <w:r w:rsidR="00107B49">
        <w:rPr>
          <w:rFonts w:cstheme="minorHAnsi"/>
          <w:b/>
          <w:bCs/>
        </w:rPr>
        <w:t>10</w:t>
      </w:r>
      <w:r w:rsidRPr="00977E4F">
        <w:rPr>
          <w:rFonts w:cstheme="minorHAnsi"/>
          <w:b/>
          <w:bCs/>
        </w:rPr>
        <w:t xml:space="preserve"> </w:t>
      </w:r>
      <w:r w:rsidR="00107B49">
        <w:rPr>
          <w:rFonts w:cstheme="minorHAnsi"/>
          <w:b/>
          <w:bCs/>
        </w:rPr>
        <w:t>Janvier</w:t>
      </w:r>
      <w:r w:rsidRPr="00977E4F">
        <w:rPr>
          <w:rFonts w:cstheme="minorHAnsi"/>
          <w:b/>
          <w:bCs/>
        </w:rPr>
        <w:t xml:space="preserve"> 202</w:t>
      </w:r>
      <w:r w:rsidR="00107B49">
        <w:rPr>
          <w:rFonts w:cstheme="minorHAnsi"/>
          <w:b/>
          <w:bCs/>
        </w:rPr>
        <w:t>3</w:t>
      </w:r>
      <w:r w:rsidRPr="007D6336">
        <w:rPr>
          <w:rFonts w:cstheme="minorHAnsi"/>
          <w:sz w:val="20"/>
          <w:szCs w:val="20"/>
        </w:rPr>
        <w:t xml:space="preserve"> – </w:t>
      </w:r>
      <w:r w:rsidR="005A5844" w:rsidRPr="007D6336">
        <w:rPr>
          <w:rFonts w:cstheme="minorHAnsi"/>
          <w:sz w:val="20"/>
          <w:szCs w:val="20"/>
        </w:rPr>
        <w:t>Créée en 2020,</w:t>
      </w:r>
      <w:r w:rsidRPr="007D6336">
        <w:rPr>
          <w:rFonts w:cstheme="minorHAnsi"/>
          <w:sz w:val="20"/>
          <w:szCs w:val="20"/>
        </w:rPr>
        <w:t xml:space="preserve"> MagREEsource</w:t>
      </w:r>
      <w:r w:rsidR="004B5DBB" w:rsidRPr="007D6336">
        <w:rPr>
          <w:rFonts w:cstheme="minorHAnsi"/>
          <w:sz w:val="20"/>
          <w:szCs w:val="20"/>
        </w:rPr>
        <w:t>,</w:t>
      </w:r>
      <w:r w:rsidRPr="007D6336">
        <w:rPr>
          <w:rFonts w:cstheme="minorHAnsi"/>
          <w:sz w:val="20"/>
          <w:szCs w:val="20"/>
        </w:rPr>
        <w:t xml:space="preserve"> </w:t>
      </w:r>
      <w:r w:rsidR="00EF536D">
        <w:rPr>
          <w:rFonts w:cstheme="minorHAnsi"/>
          <w:sz w:val="20"/>
          <w:szCs w:val="20"/>
        </w:rPr>
        <w:t>spin-off</w:t>
      </w:r>
      <w:r w:rsidR="00CF2D2B">
        <w:rPr>
          <w:rFonts w:cstheme="minorHAnsi"/>
          <w:sz w:val="20"/>
          <w:szCs w:val="20"/>
        </w:rPr>
        <w:t xml:space="preserve"> du </w:t>
      </w:r>
      <w:r w:rsidR="004B5DBB" w:rsidRPr="007D6336">
        <w:rPr>
          <w:rFonts w:cstheme="minorHAnsi"/>
          <w:sz w:val="20"/>
          <w:szCs w:val="20"/>
        </w:rPr>
        <w:t>CNRS-Institut Néel</w:t>
      </w:r>
      <w:r w:rsidR="00CF2D2B">
        <w:rPr>
          <w:rFonts w:cstheme="minorHAnsi"/>
          <w:sz w:val="20"/>
          <w:szCs w:val="20"/>
        </w:rPr>
        <w:t>,</w:t>
      </w:r>
      <w:r w:rsidR="004B5DBB" w:rsidRPr="007D6336">
        <w:rPr>
          <w:rFonts w:cstheme="minorHAnsi"/>
          <w:sz w:val="20"/>
          <w:szCs w:val="20"/>
        </w:rPr>
        <w:t xml:space="preserve"> </w:t>
      </w:r>
      <w:r w:rsidR="00EF536D">
        <w:rPr>
          <w:rFonts w:cstheme="minorHAnsi"/>
          <w:sz w:val="20"/>
          <w:szCs w:val="20"/>
        </w:rPr>
        <w:t>veut</w:t>
      </w:r>
      <w:r w:rsidR="00CE6214">
        <w:rPr>
          <w:rFonts w:cstheme="minorHAnsi"/>
          <w:sz w:val="20"/>
          <w:szCs w:val="20"/>
        </w:rPr>
        <w:t xml:space="preserve"> </w:t>
      </w:r>
      <w:r w:rsidR="00251D3C">
        <w:rPr>
          <w:rFonts w:cstheme="minorHAnsi"/>
          <w:sz w:val="20"/>
          <w:szCs w:val="20"/>
        </w:rPr>
        <w:t>réindustrialiser une filière</w:t>
      </w:r>
      <w:r w:rsidR="00013DC6" w:rsidRPr="007D6336">
        <w:rPr>
          <w:rFonts w:cstheme="minorHAnsi"/>
          <w:sz w:val="20"/>
          <w:szCs w:val="20"/>
        </w:rPr>
        <w:t xml:space="preserve"> </w:t>
      </w:r>
      <w:r w:rsidR="00CE6214">
        <w:rPr>
          <w:rFonts w:cstheme="minorHAnsi"/>
          <w:sz w:val="20"/>
          <w:szCs w:val="20"/>
        </w:rPr>
        <w:t xml:space="preserve">souveraine </w:t>
      </w:r>
      <w:r w:rsidRPr="007D6336">
        <w:rPr>
          <w:rFonts w:cstheme="minorHAnsi"/>
          <w:sz w:val="20"/>
          <w:szCs w:val="20"/>
        </w:rPr>
        <w:t>d</w:t>
      </w:r>
      <w:r w:rsidR="00251D3C">
        <w:rPr>
          <w:rFonts w:cstheme="minorHAnsi"/>
          <w:sz w:val="20"/>
          <w:szCs w:val="20"/>
        </w:rPr>
        <w:t xml:space="preserve">es </w:t>
      </w:r>
      <w:r w:rsidRPr="007D6336">
        <w:rPr>
          <w:rFonts w:cstheme="minorHAnsi"/>
          <w:sz w:val="20"/>
          <w:szCs w:val="20"/>
        </w:rPr>
        <w:t xml:space="preserve">aimants </w:t>
      </w:r>
      <w:r w:rsidR="00EA35E2" w:rsidRPr="007D6336">
        <w:rPr>
          <w:rFonts w:cstheme="minorHAnsi"/>
          <w:sz w:val="20"/>
          <w:szCs w:val="20"/>
        </w:rPr>
        <w:t>permanents</w:t>
      </w:r>
      <w:r w:rsidR="00CE6214">
        <w:rPr>
          <w:rFonts w:cstheme="minorHAnsi"/>
          <w:sz w:val="20"/>
          <w:szCs w:val="20"/>
        </w:rPr>
        <w:t xml:space="preserve">, grâce à </w:t>
      </w:r>
      <w:r w:rsidR="00F2066F">
        <w:rPr>
          <w:rFonts w:cstheme="minorHAnsi"/>
          <w:sz w:val="20"/>
          <w:szCs w:val="20"/>
        </w:rPr>
        <w:t>s</w:t>
      </w:r>
      <w:r w:rsidR="00EF536D">
        <w:rPr>
          <w:rFonts w:cstheme="minorHAnsi"/>
          <w:sz w:val="20"/>
          <w:szCs w:val="20"/>
        </w:rPr>
        <w:t>on process</w:t>
      </w:r>
      <w:r w:rsidR="00B6404D">
        <w:rPr>
          <w:rFonts w:cstheme="minorHAnsi"/>
          <w:sz w:val="20"/>
          <w:szCs w:val="20"/>
        </w:rPr>
        <w:t xml:space="preserve"> de recyclage à l’hydrogène</w:t>
      </w:r>
      <w:r w:rsidR="00977E4F">
        <w:rPr>
          <w:rFonts w:cstheme="minorHAnsi"/>
          <w:sz w:val="20"/>
          <w:szCs w:val="20"/>
        </w:rPr>
        <w:t xml:space="preserve"> et </w:t>
      </w:r>
      <w:r w:rsidR="00EF536D">
        <w:rPr>
          <w:rFonts w:cstheme="minorHAnsi"/>
          <w:sz w:val="20"/>
          <w:szCs w:val="20"/>
        </w:rPr>
        <w:t>des technologies innovantes de fabrication de nouveaux aimants</w:t>
      </w:r>
      <w:r w:rsidR="00251D3C">
        <w:rPr>
          <w:rFonts w:cstheme="minorHAnsi"/>
          <w:sz w:val="20"/>
          <w:szCs w:val="20"/>
        </w:rPr>
        <w:t>. D</w:t>
      </w:r>
      <w:r w:rsidR="00CF2D2B">
        <w:rPr>
          <w:rFonts w:cstheme="minorHAnsi"/>
          <w:sz w:val="20"/>
          <w:szCs w:val="20"/>
        </w:rPr>
        <w:t>éjà lauréat</w:t>
      </w:r>
      <w:r w:rsidR="00CE6214">
        <w:rPr>
          <w:rFonts w:cstheme="minorHAnsi"/>
          <w:sz w:val="20"/>
          <w:szCs w:val="20"/>
        </w:rPr>
        <w:t>e</w:t>
      </w:r>
      <w:r w:rsidR="00CF2D2B">
        <w:rPr>
          <w:rFonts w:cstheme="minorHAnsi"/>
          <w:sz w:val="20"/>
          <w:szCs w:val="20"/>
        </w:rPr>
        <w:t xml:space="preserve"> d’un Plan de Relance auprès de BPI</w:t>
      </w:r>
      <w:r w:rsidR="00EA4671">
        <w:rPr>
          <w:rFonts w:cstheme="minorHAnsi"/>
          <w:sz w:val="20"/>
          <w:szCs w:val="20"/>
        </w:rPr>
        <w:t xml:space="preserve"> France</w:t>
      </w:r>
      <w:r w:rsidR="00CF2D2B">
        <w:rPr>
          <w:rFonts w:cstheme="minorHAnsi"/>
          <w:sz w:val="20"/>
          <w:szCs w:val="20"/>
        </w:rPr>
        <w:t xml:space="preserve"> en 2020</w:t>
      </w:r>
      <w:r w:rsidR="004B5DBB" w:rsidRPr="007D6336">
        <w:rPr>
          <w:rFonts w:cstheme="minorHAnsi"/>
          <w:sz w:val="20"/>
          <w:szCs w:val="20"/>
        </w:rPr>
        <w:t>,</w:t>
      </w:r>
      <w:r w:rsidR="00654777" w:rsidRPr="007D6336">
        <w:rPr>
          <w:rFonts w:cstheme="minorHAnsi"/>
          <w:sz w:val="20"/>
          <w:szCs w:val="20"/>
        </w:rPr>
        <w:t xml:space="preserve"> </w:t>
      </w:r>
      <w:r w:rsidR="00251D3C">
        <w:rPr>
          <w:rFonts w:cstheme="minorHAnsi"/>
          <w:sz w:val="20"/>
          <w:szCs w:val="20"/>
        </w:rPr>
        <w:t xml:space="preserve">elle </w:t>
      </w:r>
      <w:r w:rsidRPr="007D6336">
        <w:rPr>
          <w:rFonts w:cstheme="minorHAnsi"/>
          <w:sz w:val="20"/>
          <w:szCs w:val="20"/>
        </w:rPr>
        <w:t>annonce une levée de fonds</w:t>
      </w:r>
      <w:r w:rsidR="00E727D0">
        <w:rPr>
          <w:rFonts w:cstheme="minorHAnsi"/>
          <w:sz w:val="20"/>
          <w:szCs w:val="20"/>
        </w:rPr>
        <w:t>,</w:t>
      </w:r>
      <w:r w:rsidRPr="007D6336">
        <w:rPr>
          <w:rFonts w:cstheme="minorHAnsi"/>
          <w:sz w:val="20"/>
          <w:szCs w:val="20"/>
        </w:rPr>
        <w:t xml:space="preserve"> </w:t>
      </w:r>
      <w:r w:rsidR="004166BF" w:rsidRPr="007D6336">
        <w:rPr>
          <w:rFonts w:cstheme="minorHAnsi"/>
          <w:sz w:val="20"/>
          <w:szCs w:val="20"/>
        </w:rPr>
        <w:t xml:space="preserve">auprès de </w:t>
      </w:r>
      <w:r w:rsidR="00EA35E2" w:rsidRPr="007D6336">
        <w:rPr>
          <w:rFonts w:cstheme="minorHAnsi"/>
          <w:sz w:val="20"/>
          <w:szCs w:val="20"/>
        </w:rPr>
        <w:t xml:space="preserve">fonds nationaux </w:t>
      </w:r>
      <w:r w:rsidR="004B5DBB" w:rsidRPr="007D6336">
        <w:rPr>
          <w:rFonts w:cstheme="minorHAnsi"/>
          <w:sz w:val="20"/>
          <w:szCs w:val="20"/>
        </w:rPr>
        <w:t xml:space="preserve">Européens </w:t>
      </w:r>
      <w:r w:rsidR="00EA35E2" w:rsidRPr="007D6336">
        <w:rPr>
          <w:rFonts w:cstheme="minorHAnsi"/>
          <w:sz w:val="20"/>
          <w:szCs w:val="20"/>
        </w:rPr>
        <w:t>et du secteur privé : F</w:t>
      </w:r>
      <w:r w:rsidR="00B6404D">
        <w:rPr>
          <w:rFonts w:cstheme="minorHAnsi"/>
          <w:sz w:val="20"/>
          <w:szCs w:val="20"/>
        </w:rPr>
        <w:t>inindus</w:t>
      </w:r>
      <w:r w:rsidR="00EA35E2" w:rsidRPr="007D6336">
        <w:rPr>
          <w:rFonts w:cstheme="minorHAnsi"/>
          <w:sz w:val="20"/>
          <w:szCs w:val="20"/>
        </w:rPr>
        <w:t>, Tangent</w:t>
      </w:r>
      <w:r w:rsidR="00035DA6" w:rsidRPr="007D6336">
        <w:rPr>
          <w:rFonts w:cstheme="minorHAnsi"/>
          <w:sz w:val="20"/>
          <w:szCs w:val="20"/>
        </w:rPr>
        <w:t>L</w:t>
      </w:r>
      <w:r w:rsidR="00EA35E2" w:rsidRPr="007D6336">
        <w:rPr>
          <w:rFonts w:cstheme="minorHAnsi"/>
          <w:sz w:val="20"/>
          <w:szCs w:val="20"/>
        </w:rPr>
        <w:t>ine, EIT RawMaterials,</w:t>
      </w:r>
      <w:r w:rsidR="00977E4F">
        <w:rPr>
          <w:rFonts w:cstheme="minorHAnsi"/>
          <w:sz w:val="20"/>
          <w:szCs w:val="20"/>
        </w:rPr>
        <w:t xml:space="preserve"> Ciech </w:t>
      </w:r>
      <w:r w:rsidR="00D62248">
        <w:rPr>
          <w:rFonts w:cstheme="minorHAnsi"/>
          <w:sz w:val="20"/>
          <w:szCs w:val="20"/>
        </w:rPr>
        <w:t>Ventures</w:t>
      </w:r>
      <w:r w:rsidR="00977E4F">
        <w:rPr>
          <w:rFonts w:cstheme="minorHAnsi"/>
          <w:sz w:val="20"/>
          <w:szCs w:val="20"/>
        </w:rPr>
        <w:t xml:space="preserve">, </w:t>
      </w:r>
      <w:r w:rsidR="00344A56">
        <w:rPr>
          <w:rFonts w:cstheme="minorHAnsi"/>
          <w:sz w:val="20"/>
          <w:szCs w:val="20"/>
        </w:rPr>
        <w:t xml:space="preserve">SATT Linksium, </w:t>
      </w:r>
      <w:r w:rsidR="00EA35E2" w:rsidRPr="007D6336">
        <w:rPr>
          <w:rFonts w:cstheme="minorHAnsi"/>
          <w:sz w:val="20"/>
          <w:szCs w:val="20"/>
        </w:rPr>
        <w:t>B</w:t>
      </w:r>
      <w:r w:rsidR="00035DA6" w:rsidRPr="007D6336">
        <w:rPr>
          <w:rFonts w:cstheme="minorHAnsi"/>
          <w:sz w:val="20"/>
          <w:szCs w:val="20"/>
        </w:rPr>
        <w:t>A</w:t>
      </w:r>
      <w:r w:rsidR="00EA35E2" w:rsidRPr="007D6336">
        <w:rPr>
          <w:rFonts w:cstheme="minorHAnsi"/>
          <w:sz w:val="20"/>
          <w:szCs w:val="20"/>
        </w:rPr>
        <w:t>d</w:t>
      </w:r>
      <w:r w:rsidR="00035DA6" w:rsidRPr="007D6336">
        <w:rPr>
          <w:rFonts w:cstheme="minorHAnsi"/>
          <w:sz w:val="20"/>
          <w:szCs w:val="20"/>
        </w:rPr>
        <w:t>GE</w:t>
      </w:r>
      <w:r w:rsidR="00EA35E2" w:rsidRPr="007D6336">
        <w:rPr>
          <w:rFonts w:cstheme="minorHAnsi"/>
          <w:sz w:val="20"/>
          <w:szCs w:val="20"/>
        </w:rPr>
        <w:t xml:space="preserve"> et Grenoble</w:t>
      </w:r>
      <w:r w:rsidR="00035DA6" w:rsidRPr="007D6336">
        <w:rPr>
          <w:rFonts w:cstheme="minorHAnsi"/>
          <w:sz w:val="20"/>
          <w:szCs w:val="20"/>
        </w:rPr>
        <w:t xml:space="preserve"> Angels</w:t>
      </w:r>
      <w:r w:rsidR="00EA35E2" w:rsidRPr="007D6336">
        <w:rPr>
          <w:rFonts w:cstheme="minorHAnsi"/>
          <w:sz w:val="20"/>
          <w:szCs w:val="20"/>
        </w:rPr>
        <w:t>.</w:t>
      </w:r>
      <w:r w:rsidR="004B2484" w:rsidRPr="007D6336">
        <w:rPr>
          <w:rFonts w:cstheme="minorHAnsi"/>
          <w:sz w:val="20"/>
          <w:szCs w:val="20"/>
        </w:rPr>
        <w:t xml:space="preserve"> </w:t>
      </w:r>
    </w:p>
    <w:p w14:paraId="26CD3026" w14:textId="48651C7E" w:rsidR="00383EE4" w:rsidRDefault="00383EE4" w:rsidP="00383EE4">
      <w:pPr>
        <w:spacing w:after="0" w:line="240" w:lineRule="auto"/>
        <w:jc w:val="both"/>
        <w:rPr>
          <w:rFonts w:eastAsia="Times New Roman" w:cstheme="minorHAnsi"/>
          <w:color w:val="000000" w:themeColor="text1"/>
          <w:sz w:val="20"/>
          <w:szCs w:val="20"/>
          <w:lang w:eastAsia="fr-FR"/>
        </w:rPr>
      </w:pPr>
      <w:r w:rsidRPr="00977E4F">
        <w:rPr>
          <w:rFonts w:eastAsia="Times New Roman" w:cstheme="minorHAnsi"/>
          <w:color w:val="000000" w:themeColor="text1"/>
          <w:sz w:val="20"/>
          <w:szCs w:val="20"/>
          <w:lang w:eastAsia="fr-FR"/>
        </w:rPr>
        <w:t xml:space="preserve">Les aimants permanents à base de Terres Rares sont un composant stratégique et essentiel pour de nombreuses applications telles que les voitures électriques, les éoliennes, la robotique, </w:t>
      </w:r>
      <w:r w:rsidR="00202835" w:rsidRPr="00977E4F">
        <w:rPr>
          <w:rFonts w:eastAsia="Times New Roman" w:cstheme="minorHAnsi"/>
          <w:color w:val="000000" w:themeColor="text1"/>
          <w:sz w:val="20"/>
          <w:szCs w:val="20"/>
          <w:lang w:eastAsia="fr-FR"/>
        </w:rPr>
        <w:t xml:space="preserve">l’aéronautique </w:t>
      </w:r>
      <w:r w:rsidRPr="00977E4F">
        <w:rPr>
          <w:rFonts w:eastAsia="Times New Roman" w:cstheme="minorHAnsi"/>
          <w:color w:val="000000" w:themeColor="text1"/>
          <w:sz w:val="20"/>
          <w:szCs w:val="20"/>
          <w:lang w:eastAsia="fr-FR"/>
        </w:rPr>
        <w:t>ou l</w:t>
      </w:r>
      <w:r w:rsidR="00860870">
        <w:rPr>
          <w:rFonts w:eastAsia="Times New Roman" w:cstheme="minorHAnsi"/>
          <w:color w:val="000000" w:themeColor="text1"/>
          <w:sz w:val="20"/>
          <w:szCs w:val="20"/>
          <w:lang w:eastAsia="fr-FR"/>
        </w:rPr>
        <w:t xml:space="preserve">’électronique </w:t>
      </w:r>
      <w:r w:rsidR="00202835" w:rsidRPr="00977E4F">
        <w:rPr>
          <w:rFonts w:eastAsia="Times New Roman" w:cstheme="minorHAnsi"/>
          <w:color w:val="000000" w:themeColor="text1"/>
          <w:sz w:val="20"/>
          <w:szCs w:val="20"/>
          <w:lang w:eastAsia="fr-FR"/>
        </w:rPr>
        <w:t>et jouent un rôle crucial dans l’électrification de notre société, nécessaire pour a</w:t>
      </w:r>
      <w:r w:rsidR="00EF536D">
        <w:rPr>
          <w:rFonts w:eastAsia="Times New Roman" w:cstheme="minorHAnsi"/>
          <w:color w:val="000000" w:themeColor="text1"/>
          <w:sz w:val="20"/>
          <w:szCs w:val="20"/>
          <w:lang w:eastAsia="fr-FR"/>
        </w:rPr>
        <w:t>tteindre</w:t>
      </w:r>
      <w:r w:rsidR="00202835" w:rsidRPr="00977E4F">
        <w:rPr>
          <w:rFonts w:eastAsia="Times New Roman" w:cstheme="minorHAnsi"/>
          <w:color w:val="000000" w:themeColor="text1"/>
          <w:sz w:val="20"/>
          <w:szCs w:val="20"/>
          <w:lang w:eastAsia="fr-FR"/>
        </w:rPr>
        <w:t xml:space="preserve"> la neutralité carbone.</w:t>
      </w:r>
    </w:p>
    <w:p w14:paraId="31A9FCCD" w14:textId="77777777" w:rsidR="00977E4F" w:rsidRPr="00977E4F" w:rsidRDefault="00977E4F" w:rsidP="00383EE4">
      <w:pPr>
        <w:spacing w:after="0" w:line="240" w:lineRule="auto"/>
        <w:jc w:val="both"/>
        <w:rPr>
          <w:rFonts w:eastAsia="Times New Roman" w:cstheme="minorHAnsi"/>
          <w:color w:val="000000" w:themeColor="text1"/>
          <w:sz w:val="20"/>
          <w:szCs w:val="20"/>
          <w:lang w:eastAsia="fr-FR"/>
        </w:rPr>
      </w:pPr>
    </w:p>
    <w:p w14:paraId="23D910D3" w14:textId="59186739" w:rsidR="00036F96" w:rsidRDefault="009E45BC" w:rsidP="00095811">
      <w:pPr>
        <w:spacing w:after="0" w:line="240" w:lineRule="auto"/>
        <w:jc w:val="both"/>
        <w:rPr>
          <w:rFonts w:cstheme="minorHAnsi"/>
          <w:b/>
          <w:bCs/>
          <w:color w:val="000000" w:themeColor="text1"/>
          <w:sz w:val="20"/>
          <w:szCs w:val="20"/>
        </w:rPr>
      </w:pPr>
      <w:r w:rsidRPr="00977E4F">
        <w:rPr>
          <w:rFonts w:cstheme="minorHAnsi"/>
          <w:color w:val="000000" w:themeColor="text1"/>
          <w:sz w:val="20"/>
          <w:szCs w:val="20"/>
        </w:rPr>
        <w:t>C</w:t>
      </w:r>
      <w:r w:rsidR="00383EE4" w:rsidRPr="00977E4F">
        <w:rPr>
          <w:rFonts w:cstheme="minorHAnsi"/>
          <w:color w:val="000000" w:themeColor="text1"/>
          <w:sz w:val="20"/>
          <w:szCs w:val="20"/>
        </w:rPr>
        <w:t xml:space="preserve">e premier pilote industriel de </w:t>
      </w:r>
      <w:r w:rsidR="003C4F8A">
        <w:rPr>
          <w:rFonts w:cstheme="minorHAnsi"/>
          <w:color w:val="000000" w:themeColor="text1"/>
          <w:sz w:val="20"/>
          <w:szCs w:val="20"/>
        </w:rPr>
        <w:t>5</w:t>
      </w:r>
      <w:r w:rsidR="00383EE4" w:rsidRPr="00977E4F">
        <w:rPr>
          <w:rFonts w:cstheme="minorHAnsi"/>
          <w:color w:val="000000" w:themeColor="text1"/>
          <w:sz w:val="20"/>
          <w:szCs w:val="20"/>
        </w:rPr>
        <w:t>0 tonnes par an sera o</w:t>
      </w:r>
      <w:r w:rsidR="004B2484" w:rsidRPr="00977E4F">
        <w:rPr>
          <w:rFonts w:cstheme="minorHAnsi"/>
          <w:color w:val="000000" w:themeColor="text1"/>
          <w:sz w:val="20"/>
          <w:szCs w:val="20"/>
        </w:rPr>
        <w:t xml:space="preserve">pérationnel dès le </w:t>
      </w:r>
      <w:r w:rsidR="003B7CEC" w:rsidRPr="00977E4F">
        <w:rPr>
          <w:rFonts w:cstheme="minorHAnsi"/>
          <w:color w:val="000000" w:themeColor="text1"/>
          <w:sz w:val="20"/>
          <w:szCs w:val="20"/>
        </w:rPr>
        <w:t>deuxième semestre</w:t>
      </w:r>
      <w:r w:rsidR="004B2484" w:rsidRPr="00977E4F">
        <w:rPr>
          <w:rFonts w:cstheme="minorHAnsi"/>
          <w:color w:val="000000" w:themeColor="text1"/>
          <w:sz w:val="20"/>
          <w:szCs w:val="20"/>
        </w:rPr>
        <w:t xml:space="preserve"> 2023</w:t>
      </w:r>
      <w:r w:rsidR="00383EE4" w:rsidRPr="00977E4F">
        <w:rPr>
          <w:rFonts w:cstheme="minorHAnsi"/>
          <w:color w:val="000000" w:themeColor="text1"/>
          <w:sz w:val="20"/>
          <w:szCs w:val="20"/>
        </w:rPr>
        <w:t xml:space="preserve"> et </w:t>
      </w:r>
      <w:r w:rsidR="004265D5" w:rsidRPr="00977E4F">
        <w:rPr>
          <w:rFonts w:cstheme="minorHAnsi"/>
          <w:color w:val="000000" w:themeColor="text1"/>
          <w:sz w:val="20"/>
          <w:szCs w:val="20"/>
        </w:rPr>
        <w:t xml:space="preserve">fabriquera des aimants frittés haute performance </w:t>
      </w:r>
      <w:r w:rsidR="00A06B34" w:rsidRPr="00977E4F">
        <w:rPr>
          <w:rFonts w:cstheme="minorHAnsi"/>
          <w:color w:val="000000" w:themeColor="text1"/>
          <w:sz w:val="20"/>
          <w:szCs w:val="20"/>
        </w:rPr>
        <w:t>à partir</w:t>
      </w:r>
      <w:r w:rsidR="004265D5" w:rsidRPr="00977E4F">
        <w:rPr>
          <w:rFonts w:cstheme="minorHAnsi"/>
          <w:color w:val="000000" w:themeColor="text1"/>
          <w:sz w:val="20"/>
          <w:szCs w:val="20"/>
        </w:rPr>
        <w:t xml:space="preserve"> de matière recyclée</w:t>
      </w:r>
      <w:r w:rsidR="00654777" w:rsidRPr="00977E4F">
        <w:rPr>
          <w:rFonts w:cstheme="minorHAnsi"/>
          <w:color w:val="000000" w:themeColor="text1"/>
          <w:sz w:val="20"/>
          <w:szCs w:val="20"/>
        </w:rPr>
        <w:t>,</w:t>
      </w:r>
      <w:r w:rsidR="004265D5" w:rsidRPr="00977E4F">
        <w:rPr>
          <w:rFonts w:cstheme="minorHAnsi"/>
          <w:color w:val="000000" w:themeColor="text1"/>
          <w:sz w:val="20"/>
          <w:szCs w:val="20"/>
        </w:rPr>
        <w:t xml:space="preserve"> issue de </w:t>
      </w:r>
      <w:r w:rsidR="00383EE4" w:rsidRPr="00977E4F">
        <w:rPr>
          <w:rFonts w:cstheme="minorHAnsi"/>
          <w:color w:val="000000" w:themeColor="text1"/>
          <w:sz w:val="20"/>
          <w:szCs w:val="20"/>
        </w:rPr>
        <w:t xml:space="preserve">la </w:t>
      </w:r>
      <w:r w:rsidR="004265D5" w:rsidRPr="00977E4F">
        <w:rPr>
          <w:rFonts w:cstheme="minorHAnsi"/>
          <w:color w:val="000000" w:themeColor="text1"/>
          <w:sz w:val="20"/>
          <w:szCs w:val="20"/>
        </w:rPr>
        <w:t>technologie brevetée à l’hydrogène</w:t>
      </w:r>
      <w:r w:rsidR="00383EE4" w:rsidRPr="00977E4F">
        <w:rPr>
          <w:rFonts w:cstheme="minorHAnsi"/>
          <w:color w:val="000000" w:themeColor="text1"/>
          <w:sz w:val="20"/>
          <w:szCs w:val="20"/>
        </w:rPr>
        <w:t xml:space="preserve"> de MagREEsource</w:t>
      </w:r>
      <w:r w:rsidR="004265D5" w:rsidRPr="00977E4F">
        <w:rPr>
          <w:rFonts w:cstheme="minorHAnsi"/>
          <w:color w:val="000000" w:themeColor="text1"/>
          <w:sz w:val="20"/>
          <w:szCs w:val="20"/>
        </w:rPr>
        <w:t xml:space="preserve">. </w:t>
      </w:r>
      <w:r w:rsidR="00654777" w:rsidRPr="00977E4F">
        <w:rPr>
          <w:rFonts w:cstheme="minorHAnsi"/>
          <w:color w:val="000000" w:themeColor="text1"/>
          <w:sz w:val="20"/>
          <w:szCs w:val="20"/>
        </w:rPr>
        <w:t>La R&amp;D</w:t>
      </w:r>
      <w:r w:rsidR="004265D5" w:rsidRPr="00977E4F">
        <w:rPr>
          <w:rFonts w:cstheme="minorHAnsi"/>
          <w:color w:val="000000" w:themeColor="text1"/>
          <w:sz w:val="20"/>
          <w:szCs w:val="20"/>
        </w:rPr>
        <w:t xml:space="preserve"> ad</w:t>
      </w:r>
      <w:r w:rsidR="00654777" w:rsidRPr="00977E4F">
        <w:rPr>
          <w:rFonts w:cstheme="minorHAnsi"/>
          <w:color w:val="000000" w:themeColor="text1"/>
          <w:sz w:val="20"/>
          <w:szCs w:val="20"/>
        </w:rPr>
        <w:t>ossée</w:t>
      </w:r>
      <w:r w:rsidR="004265D5" w:rsidRPr="00977E4F">
        <w:rPr>
          <w:rFonts w:cstheme="minorHAnsi"/>
          <w:color w:val="000000" w:themeColor="text1"/>
          <w:sz w:val="20"/>
          <w:szCs w:val="20"/>
        </w:rPr>
        <w:t xml:space="preserve"> au site</w:t>
      </w:r>
      <w:r w:rsidR="008339D1" w:rsidRPr="00977E4F">
        <w:rPr>
          <w:rFonts w:cstheme="minorHAnsi"/>
          <w:color w:val="000000" w:themeColor="text1"/>
          <w:sz w:val="20"/>
          <w:szCs w:val="20"/>
        </w:rPr>
        <w:t xml:space="preserve"> </w:t>
      </w:r>
      <w:r w:rsidR="004265D5" w:rsidRPr="00977E4F">
        <w:rPr>
          <w:rFonts w:cstheme="minorHAnsi"/>
          <w:color w:val="000000" w:themeColor="text1"/>
          <w:sz w:val="20"/>
          <w:szCs w:val="20"/>
        </w:rPr>
        <w:t>continuer</w:t>
      </w:r>
      <w:r w:rsidR="00383EE4" w:rsidRPr="00977E4F">
        <w:rPr>
          <w:rFonts w:cstheme="minorHAnsi"/>
          <w:color w:val="000000" w:themeColor="text1"/>
          <w:sz w:val="20"/>
          <w:szCs w:val="20"/>
        </w:rPr>
        <w:t xml:space="preserve">a </w:t>
      </w:r>
      <w:r w:rsidR="004265D5" w:rsidRPr="00977E4F">
        <w:rPr>
          <w:rFonts w:cstheme="minorHAnsi"/>
          <w:color w:val="000000" w:themeColor="text1"/>
          <w:sz w:val="20"/>
          <w:szCs w:val="20"/>
        </w:rPr>
        <w:t xml:space="preserve">le développement </w:t>
      </w:r>
      <w:r w:rsidR="008339D1" w:rsidRPr="00977E4F">
        <w:rPr>
          <w:rFonts w:cstheme="minorHAnsi"/>
          <w:color w:val="000000" w:themeColor="text1"/>
          <w:sz w:val="20"/>
          <w:szCs w:val="20"/>
        </w:rPr>
        <w:t>d</w:t>
      </w:r>
      <w:r w:rsidR="007D6336" w:rsidRPr="00977E4F">
        <w:rPr>
          <w:rFonts w:cstheme="minorHAnsi"/>
          <w:color w:val="000000" w:themeColor="text1"/>
          <w:sz w:val="20"/>
          <w:szCs w:val="20"/>
        </w:rPr>
        <w:t>’</w:t>
      </w:r>
      <w:r w:rsidR="008339D1" w:rsidRPr="00977E4F">
        <w:rPr>
          <w:rFonts w:cstheme="minorHAnsi"/>
          <w:color w:val="000000" w:themeColor="text1"/>
          <w:sz w:val="20"/>
          <w:szCs w:val="20"/>
        </w:rPr>
        <w:t xml:space="preserve">aimants </w:t>
      </w:r>
      <w:r w:rsidR="003C4F8A">
        <w:rPr>
          <w:rFonts w:cstheme="minorHAnsi"/>
          <w:color w:val="000000" w:themeColor="text1"/>
          <w:sz w:val="20"/>
          <w:szCs w:val="20"/>
        </w:rPr>
        <w:t xml:space="preserve">4D </w:t>
      </w:r>
      <w:r w:rsidR="008339D1" w:rsidRPr="00977E4F">
        <w:rPr>
          <w:rFonts w:cstheme="minorHAnsi"/>
          <w:color w:val="000000" w:themeColor="text1"/>
          <w:sz w:val="20"/>
          <w:szCs w:val="20"/>
        </w:rPr>
        <w:t>imprimés par fabrication additive</w:t>
      </w:r>
      <w:r w:rsidR="004B2484" w:rsidRPr="00977E4F">
        <w:rPr>
          <w:rFonts w:cstheme="minorHAnsi"/>
          <w:color w:val="000000" w:themeColor="text1"/>
          <w:sz w:val="20"/>
          <w:szCs w:val="20"/>
        </w:rPr>
        <w:t>.</w:t>
      </w:r>
      <w:r w:rsidR="00036F96" w:rsidRPr="00977E4F">
        <w:rPr>
          <w:rFonts w:cstheme="minorHAnsi"/>
          <w:color w:val="000000" w:themeColor="text1"/>
          <w:sz w:val="20"/>
          <w:szCs w:val="20"/>
        </w:rPr>
        <w:t xml:space="preserve"> </w:t>
      </w:r>
      <w:r w:rsidR="00F2066F" w:rsidRPr="008D251D">
        <w:rPr>
          <w:rFonts w:cstheme="minorHAnsi"/>
          <w:b/>
          <w:bCs/>
          <w:color w:val="000000" w:themeColor="text1"/>
          <w:sz w:val="20"/>
          <w:szCs w:val="20"/>
        </w:rPr>
        <w:t>« Avec l’ambition d’ouvrir une MagFactory en 2027 d’une capacité de 500 tonne</w:t>
      </w:r>
      <w:r w:rsidR="00F2066F">
        <w:rPr>
          <w:rFonts w:cstheme="minorHAnsi"/>
          <w:b/>
          <w:bCs/>
          <w:color w:val="000000" w:themeColor="text1"/>
          <w:sz w:val="20"/>
          <w:szCs w:val="20"/>
        </w:rPr>
        <w:t>s</w:t>
      </w:r>
      <w:r w:rsidR="00F2066F" w:rsidRPr="008D251D">
        <w:rPr>
          <w:rFonts w:cstheme="minorHAnsi"/>
          <w:b/>
          <w:bCs/>
          <w:color w:val="000000" w:themeColor="text1"/>
          <w:sz w:val="20"/>
          <w:szCs w:val="20"/>
        </w:rPr>
        <w:t xml:space="preserve">, nous </w:t>
      </w:r>
      <w:r w:rsidR="00F2066F">
        <w:rPr>
          <w:rFonts w:cstheme="minorHAnsi"/>
          <w:b/>
          <w:bCs/>
          <w:color w:val="000000" w:themeColor="text1"/>
          <w:sz w:val="20"/>
          <w:szCs w:val="20"/>
        </w:rPr>
        <w:t xml:space="preserve">démontrons </w:t>
      </w:r>
      <w:r w:rsidR="00F2066F" w:rsidRPr="008D251D">
        <w:rPr>
          <w:rFonts w:cstheme="minorHAnsi"/>
          <w:b/>
          <w:bCs/>
          <w:color w:val="000000" w:themeColor="text1"/>
          <w:sz w:val="20"/>
          <w:szCs w:val="20"/>
        </w:rPr>
        <w:t xml:space="preserve">que </w:t>
      </w:r>
      <w:r w:rsidR="00F2066F">
        <w:rPr>
          <w:rFonts w:cstheme="minorHAnsi"/>
          <w:b/>
          <w:bCs/>
          <w:color w:val="000000" w:themeColor="text1"/>
          <w:sz w:val="20"/>
          <w:szCs w:val="20"/>
        </w:rPr>
        <w:t>réindustrialisation</w:t>
      </w:r>
      <w:r w:rsidR="00F2066F" w:rsidRPr="008D251D">
        <w:rPr>
          <w:rFonts w:cstheme="minorHAnsi"/>
          <w:b/>
          <w:bCs/>
          <w:color w:val="000000" w:themeColor="text1"/>
          <w:sz w:val="20"/>
          <w:szCs w:val="20"/>
        </w:rPr>
        <w:t xml:space="preserve"> et économie circulaire peuvent résoudre un problème de souveraineté » déclare Erick Petit, </w:t>
      </w:r>
      <w:r w:rsidR="00344A56">
        <w:rPr>
          <w:rFonts w:cstheme="minorHAnsi"/>
          <w:b/>
          <w:bCs/>
          <w:color w:val="000000" w:themeColor="text1"/>
          <w:sz w:val="20"/>
          <w:szCs w:val="20"/>
        </w:rPr>
        <w:t xml:space="preserve">CEO et </w:t>
      </w:r>
      <w:r w:rsidR="00F2066F" w:rsidRPr="008D251D">
        <w:rPr>
          <w:rFonts w:cstheme="minorHAnsi"/>
          <w:b/>
          <w:bCs/>
          <w:color w:val="000000" w:themeColor="text1"/>
          <w:sz w:val="20"/>
          <w:szCs w:val="20"/>
        </w:rPr>
        <w:t xml:space="preserve">co-fondateur de MagREEsource. </w:t>
      </w:r>
    </w:p>
    <w:p w14:paraId="7F79FBAC" w14:textId="77777777" w:rsidR="00F2066F" w:rsidRDefault="00F2066F" w:rsidP="00095811">
      <w:pPr>
        <w:spacing w:after="0" w:line="240" w:lineRule="auto"/>
        <w:jc w:val="both"/>
        <w:rPr>
          <w:rFonts w:cstheme="minorHAnsi"/>
          <w:color w:val="000000" w:themeColor="text1"/>
          <w:sz w:val="20"/>
          <w:szCs w:val="20"/>
        </w:rPr>
      </w:pPr>
    </w:p>
    <w:p w14:paraId="46EF8381" w14:textId="77777777" w:rsidR="00F2066F" w:rsidRPr="00977E4F" w:rsidRDefault="00F2066F" w:rsidP="00F2066F">
      <w:pPr>
        <w:pStyle w:val="Corps"/>
        <w:spacing w:after="160" w:line="259" w:lineRule="auto"/>
        <w:ind w:left="567" w:right="567"/>
        <w:jc w:val="both"/>
        <w:rPr>
          <w:rFonts w:asciiTheme="minorHAnsi" w:hAnsiTheme="minorHAnsi" w:cstheme="minorHAnsi"/>
          <w:i/>
          <w:iCs/>
          <w:color w:val="000000" w:themeColor="text1"/>
          <w:sz w:val="20"/>
          <w:szCs w:val="20"/>
        </w:rPr>
      </w:pPr>
      <w:r w:rsidRPr="00977E4F">
        <w:rPr>
          <w:rFonts w:asciiTheme="minorHAnsi" w:hAnsiTheme="minorHAnsi" w:cstheme="minorHAnsi"/>
          <w:color w:val="000000" w:themeColor="text1"/>
          <w:sz w:val="20"/>
          <w:szCs w:val="20"/>
        </w:rPr>
        <w:t>"</w:t>
      </w:r>
      <w:r w:rsidRPr="00977E4F">
        <w:rPr>
          <w:rFonts w:asciiTheme="minorHAnsi" w:hAnsiTheme="minorHAnsi" w:cstheme="minorHAnsi"/>
          <w:i/>
          <w:iCs/>
          <w:color w:val="000000" w:themeColor="text1"/>
          <w:sz w:val="20"/>
          <w:szCs w:val="20"/>
        </w:rPr>
        <w:t>MagREEsource est un précurseur dans le recyclage des aimants à base de Terres Rares, un composant essentiel pour l'électrification de notre société. La technologie et la vision de l'entreprise s'inscrivent parfaitement dans le cadre défini par le Green Deal européen. Elles apportent une réponse claire à l'appel à l'action lancé par ERMA – l’alliance européenne des matériaux critiques - pour garantir l’accès de l'Europe aux matières premières critiques, nécessaires à la neutralité carbone</w:t>
      </w:r>
      <w:r w:rsidRPr="00977E4F">
        <w:rPr>
          <w:rFonts w:asciiTheme="minorHAnsi" w:hAnsiTheme="minorHAnsi" w:cstheme="minorHAnsi"/>
          <w:color w:val="000000" w:themeColor="text1"/>
          <w:sz w:val="20"/>
          <w:szCs w:val="20"/>
        </w:rPr>
        <w:t>.", déclare Hans Maenhout, Investment Director chez FININDUS.</w:t>
      </w:r>
    </w:p>
    <w:p w14:paraId="726C5C9F" w14:textId="77777777" w:rsidR="00977E4F" w:rsidRPr="00977E4F" w:rsidRDefault="00977E4F" w:rsidP="00095811">
      <w:pPr>
        <w:spacing w:after="0" w:line="240" w:lineRule="auto"/>
        <w:jc w:val="both"/>
        <w:rPr>
          <w:rFonts w:eastAsia="Times New Roman" w:cstheme="minorHAnsi"/>
          <w:color w:val="000000" w:themeColor="text1"/>
          <w:sz w:val="20"/>
          <w:szCs w:val="20"/>
          <w:lang w:eastAsia="fr-FR"/>
        </w:rPr>
      </w:pPr>
    </w:p>
    <w:p w14:paraId="3F043B99" w14:textId="21CD88AC" w:rsidR="00625F9F" w:rsidRPr="00F2066F" w:rsidRDefault="00625F9F" w:rsidP="00F2066F">
      <w:pPr>
        <w:pStyle w:val="Corps"/>
        <w:spacing w:after="160" w:line="259" w:lineRule="auto"/>
        <w:jc w:val="both"/>
        <w:rPr>
          <w:rFonts w:asciiTheme="minorHAnsi" w:hAnsiTheme="minorHAnsi" w:cstheme="minorHAnsi"/>
          <w:color w:val="FFC000"/>
          <w:sz w:val="20"/>
          <w:szCs w:val="20"/>
        </w:rPr>
      </w:pPr>
    </w:p>
    <w:p w14:paraId="604C5A08" w14:textId="6DBF4846" w:rsidR="00B403A8" w:rsidRPr="007D6336" w:rsidRDefault="00B403A8" w:rsidP="005D70C3">
      <w:pPr>
        <w:jc w:val="both"/>
        <w:rPr>
          <w:rFonts w:cstheme="minorHAnsi"/>
          <w:b/>
          <w:bCs/>
        </w:rPr>
      </w:pPr>
      <w:r w:rsidRPr="007D6336">
        <w:rPr>
          <w:rFonts w:cstheme="minorHAnsi"/>
          <w:b/>
          <w:bCs/>
        </w:rPr>
        <w:t xml:space="preserve">Souveraineté et </w:t>
      </w:r>
      <w:r w:rsidR="00B23E83" w:rsidRPr="007D6336">
        <w:rPr>
          <w:rFonts w:cstheme="minorHAnsi"/>
          <w:b/>
          <w:bCs/>
        </w:rPr>
        <w:t>D</w:t>
      </w:r>
      <w:r w:rsidRPr="007D6336">
        <w:rPr>
          <w:rFonts w:cstheme="minorHAnsi"/>
          <w:b/>
          <w:bCs/>
        </w:rPr>
        <w:t xml:space="preserve">éveloppement </w:t>
      </w:r>
      <w:r w:rsidR="00B23E83" w:rsidRPr="007D6336">
        <w:rPr>
          <w:rFonts w:cstheme="minorHAnsi"/>
          <w:b/>
          <w:bCs/>
        </w:rPr>
        <w:t>D</w:t>
      </w:r>
      <w:r w:rsidRPr="007D6336">
        <w:rPr>
          <w:rFonts w:cstheme="minorHAnsi"/>
          <w:b/>
          <w:bCs/>
        </w:rPr>
        <w:t>urable</w:t>
      </w:r>
    </w:p>
    <w:p w14:paraId="381EECD0" w14:textId="5DA7C793" w:rsidR="00066417" w:rsidRDefault="007E5BEC" w:rsidP="00095811">
      <w:pPr>
        <w:spacing w:after="0" w:line="240" w:lineRule="auto"/>
        <w:jc w:val="both"/>
        <w:rPr>
          <w:rFonts w:cstheme="minorHAnsi"/>
          <w:sz w:val="20"/>
          <w:szCs w:val="20"/>
        </w:rPr>
      </w:pPr>
      <w:r w:rsidRPr="007D6336">
        <w:rPr>
          <w:rFonts w:cstheme="minorHAnsi"/>
          <w:sz w:val="20"/>
          <w:szCs w:val="20"/>
        </w:rPr>
        <w:t>Le marché des aimants permanents est au cœur de plusieurs enjeux stratégiques.</w:t>
      </w:r>
      <w:r w:rsidR="003B31C6" w:rsidRPr="007D6336">
        <w:rPr>
          <w:rFonts w:cstheme="minorHAnsi"/>
          <w:sz w:val="20"/>
          <w:szCs w:val="20"/>
        </w:rPr>
        <w:t xml:space="preserve"> </w:t>
      </w:r>
      <w:r w:rsidR="00A90E88" w:rsidRPr="007D6336">
        <w:rPr>
          <w:rFonts w:cstheme="minorHAnsi"/>
          <w:sz w:val="20"/>
          <w:szCs w:val="20"/>
        </w:rPr>
        <w:t>La</w:t>
      </w:r>
      <w:r w:rsidR="003B31C6" w:rsidRPr="007D6336">
        <w:rPr>
          <w:rFonts w:cstheme="minorHAnsi"/>
          <w:sz w:val="20"/>
          <w:szCs w:val="20"/>
        </w:rPr>
        <w:t xml:space="preserve"> Chine détient le monopole de la production, elle assure à elle seule 95% de la production en Néodyme et 85% de la production d’aimants permanents à base de Terres Rares</w:t>
      </w:r>
      <w:r w:rsidR="00E85094" w:rsidRPr="007D6336">
        <w:rPr>
          <w:rFonts w:cstheme="minorHAnsi"/>
          <w:sz w:val="20"/>
          <w:szCs w:val="20"/>
        </w:rPr>
        <w:t>. O</w:t>
      </w:r>
      <w:r w:rsidR="00A90E88" w:rsidRPr="007D6336">
        <w:rPr>
          <w:rFonts w:cstheme="minorHAnsi"/>
          <w:sz w:val="20"/>
          <w:szCs w:val="20"/>
        </w:rPr>
        <w:t>r</w:t>
      </w:r>
      <w:r w:rsidR="003B31C6" w:rsidRPr="007D6336">
        <w:rPr>
          <w:rFonts w:cstheme="minorHAnsi"/>
          <w:sz w:val="20"/>
          <w:szCs w:val="20"/>
        </w:rPr>
        <w:t xml:space="preserve"> </w:t>
      </w:r>
      <w:r w:rsidR="00E85094" w:rsidRPr="007D6336">
        <w:rPr>
          <w:rFonts w:cstheme="minorHAnsi"/>
          <w:sz w:val="20"/>
          <w:szCs w:val="20"/>
        </w:rPr>
        <w:t>la demande explose</w:t>
      </w:r>
      <w:r w:rsidR="00383EE4" w:rsidRPr="007D6336">
        <w:rPr>
          <w:rFonts w:cstheme="minorHAnsi"/>
          <w:sz w:val="20"/>
          <w:szCs w:val="20"/>
        </w:rPr>
        <w:t xml:space="preserve"> </w:t>
      </w:r>
      <w:r w:rsidR="00E85094" w:rsidRPr="007D6336">
        <w:rPr>
          <w:rFonts w:cstheme="minorHAnsi"/>
          <w:sz w:val="20"/>
          <w:szCs w:val="20"/>
        </w:rPr>
        <w:t>: l</w:t>
      </w:r>
      <w:r w:rsidR="006E105D" w:rsidRPr="007D6336">
        <w:rPr>
          <w:rFonts w:cstheme="minorHAnsi"/>
          <w:sz w:val="20"/>
          <w:szCs w:val="20"/>
        </w:rPr>
        <w:t xml:space="preserve">e premier accord issu du programme </w:t>
      </w:r>
      <w:r w:rsidR="006E105D" w:rsidRPr="007D6336">
        <w:rPr>
          <w:rFonts w:cstheme="minorHAnsi"/>
          <w:i/>
          <w:iCs/>
          <w:sz w:val="20"/>
          <w:szCs w:val="20"/>
        </w:rPr>
        <w:t>Fit for 55</w:t>
      </w:r>
      <w:r w:rsidR="006E105D" w:rsidRPr="007D6336">
        <w:rPr>
          <w:rFonts w:cstheme="minorHAnsi"/>
          <w:sz w:val="20"/>
          <w:szCs w:val="20"/>
        </w:rPr>
        <w:t xml:space="preserve"> de la Commission Européenne impose 100% de voitures électriques d’ici 2035 en Europe et le plan </w:t>
      </w:r>
      <w:r w:rsidR="006E105D" w:rsidRPr="007D6336">
        <w:rPr>
          <w:rFonts w:cstheme="minorHAnsi"/>
          <w:i/>
          <w:iCs/>
          <w:sz w:val="20"/>
          <w:szCs w:val="20"/>
        </w:rPr>
        <w:t>REPowerEU,</w:t>
      </w:r>
      <w:r w:rsidR="006E105D" w:rsidRPr="007D6336">
        <w:rPr>
          <w:rFonts w:cstheme="minorHAnsi"/>
          <w:sz w:val="20"/>
          <w:szCs w:val="20"/>
        </w:rPr>
        <w:t xml:space="preserve"> dans la continuité du Green Deal, accélère encore sur le déploiement des ENR et de l’éolien en </w:t>
      </w:r>
      <w:r w:rsidR="00FA431B" w:rsidRPr="007D6336">
        <w:rPr>
          <w:rFonts w:cstheme="minorHAnsi"/>
          <w:sz w:val="20"/>
          <w:szCs w:val="20"/>
        </w:rPr>
        <w:t>particulier</w:t>
      </w:r>
      <w:r w:rsidR="006E105D" w:rsidRPr="007D6336">
        <w:rPr>
          <w:rFonts w:cstheme="minorHAnsi"/>
          <w:sz w:val="20"/>
          <w:szCs w:val="20"/>
        </w:rPr>
        <w:t xml:space="preserve"> avec 210</w:t>
      </w:r>
      <w:r w:rsidR="003B7CEC">
        <w:rPr>
          <w:rFonts w:cstheme="minorHAnsi"/>
          <w:sz w:val="20"/>
          <w:szCs w:val="20"/>
        </w:rPr>
        <w:t xml:space="preserve"> </w:t>
      </w:r>
      <w:r w:rsidR="006E105D" w:rsidRPr="007D6336">
        <w:rPr>
          <w:rFonts w:cstheme="minorHAnsi"/>
          <w:sz w:val="20"/>
          <w:szCs w:val="20"/>
        </w:rPr>
        <w:t>M</w:t>
      </w:r>
      <w:r w:rsidR="003B7CEC">
        <w:rPr>
          <w:rFonts w:cstheme="minorHAnsi"/>
          <w:sz w:val="20"/>
          <w:szCs w:val="20"/>
        </w:rPr>
        <w:t xml:space="preserve">illiards </w:t>
      </w:r>
      <w:r w:rsidR="006E105D" w:rsidRPr="007D6336">
        <w:rPr>
          <w:rFonts w:cstheme="minorHAnsi"/>
          <w:sz w:val="20"/>
          <w:szCs w:val="20"/>
        </w:rPr>
        <w:t>d</w:t>
      </w:r>
      <w:r w:rsidR="003B7CEC">
        <w:rPr>
          <w:rFonts w:cstheme="minorHAnsi"/>
          <w:sz w:val="20"/>
          <w:szCs w:val="20"/>
        </w:rPr>
        <w:t>’</w:t>
      </w:r>
      <w:r w:rsidR="006E105D" w:rsidRPr="007D6336">
        <w:rPr>
          <w:rFonts w:cstheme="minorHAnsi"/>
          <w:sz w:val="20"/>
          <w:szCs w:val="20"/>
        </w:rPr>
        <w:t>E</w:t>
      </w:r>
      <w:r w:rsidR="003B7CEC">
        <w:rPr>
          <w:rFonts w:cstheme="minorHAnsi"/>
          <w:sz w:val="20"/>
          <w:szCs w:val="20"/>
        </w:rPr>
        <w:t>uros</w:t>
      </w:r>
      <w:r w:rsidR="006E105D" w:rsidRPr="007D6336">
        <w:rPr>
          <w:rFonts w:cstheme="minorHAnsi"/>
          <w:sz w:val="20"/>
          <w:szCs w:val="20"/>
        </w:rPr>
        <w:t xml:space="preserve"> d’investissements supplémentaires d’ici 2027.</w:t>
      </w:r>
      <w:r w:rsidR="007444E3" w:rsidRPr="007D6336">
        <w:rPr>
          <w:rFonts w:cstheme="minorHAnsi"/>
          <w:sz w:val="20"/>
          <w:szCs w:val="20"/>
        </w:rPr>
        <w:t xml:space="preserve"> </w:t>
      </w:r>
      <w:r w:rsidR="00A06B34" w:rsidRPr="007D6336">
        <w:rPr>
          <w:rFonts w:cstheme="minorHAnsi"/>
          <w:sz w:val="20"/>
          <w:szCs w:val="20"/>
        </w:rPr>
        <w:t>Face</w:t>
      </w:r>
      <w:r w:rsidR="002344CC" w:rsidRPr="007D6336">
        <w:rPr>
          <w:rFonts w:cstheme="minorHAnsi"/>
          <w:sz w:val="20"/>
          <w:szCs w:val="20"/>
        </w:rPr>
        <w:t xml:space="preserve"> </w:t>
      </w:r>
      <w:r w:rsidR="00A06B34" w:rsidRPr="007D6336">
        <w:rPr>
          <w:rFonts w:cstheme="minorHAnsi"/>
          <w:sz w:val="20"/>
          <w:szCs w:val="20"/>
        </w:rPr>
        <w:t xml:space="preserve">à </w:t>
      </w:r>
      <w:r w:rsidR="002344CC" w:rsidRPr="007D6336">
        <w:rPr>
          <w:rFonts w:cstheme="minorHAnsi"/>
          <w:sz w:val="20"/>
          <w:szCs w:val="20"/>
        </w:rPr>
        <w:t>une telle croissance, l</w:t>
      </w:r>
      <w:r w:rsidR="007444E3" w:rsidRPr="007D6336">
        <w:rPr>
          <w:rFonts w:cstheme="minorHAnsi"/>
          <w:sz w:val="20"/>
          <w:szCs w:val="20"/>
        </w:rPr>
        <w:t>’</w:t>
      </w:r>
      <w:r w:rsidR="002344CC" w:rsidRPr="007D6336">
        <w:rPr>
          <w:rFonts w:cstheme="minorHAnsi"/>
          <w:sz w:val="20"/>
          <w:szCs w:val="20"/>
        </w:rPr>
        <w:t xml:space="preserve">extraction </w:t>
      </w:r>
      <w:r w:rsidR="00953713">
        <w:rPr>
          <w:rFonts w:cstheme="minorHAnsi"/>
          <w:sz w:val="20"/>
          <w:szCs w:val="20"/>
        </w:rPr>
        <w:t xml:space="preserve">minière </w:t>
      </w:r>
      <w:r w:rsidR="002344CC" w:rsidRPr="007D6336">
        <w:rPr>
          <w:rFonts w:cstheme="minorHAnsi"/>
          <w:sz w:val="20"/>
          <w:szCs w:val="20"/>
        </w:rPr>
        <w:t xml:space="preserve">de </w:t>
      </w:r>
      <w:r w:rsidR="00A90E88" w:rsidRPr="007D6336">
        <w:rPr>
          <w:rFonts w:cstheme="minorHAnsi"/>
          <w:sz w:val="20"/>
          <w:szCs w:val="20"/>
        </w:rPr>
        <w:t>T</w:t>
      </w:r>
      <w:r w:rsidR="002344CC" w:rsidRPr="007D6336">
        <w:rPr>
          <w:rFonts w:cstheme="minorHAnsi"/>
          <w:sz w:val="20"/>
          <w:szCs w:val="20"/>
        </w:rPr>
        <w:t xml:space="preserve">erres </w:t>
      </w:r>
      <w:r w:rsidR="00A90E88" w:rsidRPr="007D6336">
        <w:rPr>
          <w:rFonts w:cstheme="minorHAnsi"/>
          <w:sz w:val="20"/>
          <w:szCs w:val="20"/>
        </w:rPr>
        <w:t>R</w:t>
      </w:r>
      <w:r w:rsidR="002344CC" w:rsidRPr="007D6336">
        <w:rPr>
          <w:rFonts w:cstheme="minorHAnsi"/>
          <w:sz w:val="20"/>
          <w:szCs w:val="20"/>
        </w:rPr>
        <w:t xml:space="preserve">ares </w:t>
      </w:r>
      <w:r w:rsidR="00A06B34" w:rsidRPr="007D6336">
        <w:rPr>
          <w:rFonts w:cstheme="minorHAnsi"/>
          <w:sz w:val="20"/>
          <w:szCs w:val="20"/>
        </w:rPr>
        <w:t xml:space="preserve">dans le monde </w:t>
      </w:r>
      <w:r w:rsidR="002344CC" w:rsidRPr="007D6336">
        <w:rPr>
          <w:rFonts w:cstheme="minorHAnsi"/>
          <w:sz w:val="20"/>
          <w:szCs w:val="20"/>
        </w:rPr>
        <w:t xml:space="preserve">ne </w:t>
      </w:r>
      <w:r w:rsidR="00A06B34" w:rsidRPr="007D6336">
        <w:rPr>
          <w:rFonts w:cstheme="minorHAnsi"/>
          <w:sz w:val="20"/>
          <w:szCs w:val="20"/>
        </w:rPr>
        <w:t xml:space="preserve">sera </w:t>
      </w:r>
      <w:r w:rsidR="002344CC" w:rsidRPr="007D6336">
        <w:rPr>
          <w:rFonts w:cstheme="minorHAnsi"/>
          <w:sz w:val="20"/>
          <w:szCs w:val="20"/>
        </w:rPr>
        <w:t xml:space="preserve">pas </w:t>
      </w:r>
      <w:r w:rsidR="00A06B34" w:rsidRPr="007D6336">
        <w:rPr>
          <w:rFonts w:cstheme="minorHAnsi"/>
          <w:sz w:val="20"/>
          <w:szCs w:val="20"/>
        </w:rPr>
        <w:t>suffisante</w:t>
      </w:r>
      <w:r w:rsidR="002344CC" w:rsidRPr="007D6336">
        <w:rPr>
          <w:rFonts w:cstheme="minorHAnsi"/>
          <w:sz w:val="20"/>
          <w:szCs w:val="20"/>
        </w:rPr>
        <w:t>, entraîn</w:t>
      </w:r>
      <w:r w:rsidR="003B31C6" w:rsidRPr="007D6336">
        <w:rPr>
          <w:rFonts w:cstheme="minorHAnsi"/>
          <w:sz w:val="20"/>
          <w:szCs w:val="20"/>
        </w:rPr>
        <w:t xml:space="preserve">ant </w:t>
      </w:r>
      <w:r w:rsidR="002344CC" w:rsidRPr="007D6336">
        <w:rPr>
          <w:rFonts w:cstheme="minorHAnsi"/>
          <w:sz w:val="20"/>
          <w:szCs w:val="20"/>
        </w:rPr>
        <w:t>une augmentation des coûts de production, voire une pénurie d</w:t>
      </w:r>
      <w:r w:rsidR="007444E3" w:rsidRPr="007D6336">
        <w:rPr>
          <w:rFonts w:cstheme="minorHAnsi"/>
          <w:sz w:val="20"/>
          <w:szCs w:val="20"/>
        </w:rPr>
        <w:t>’</w:t>
      </w:r>
      <w:r w:rsidR="002344CC" w:rsidRPr="007D6336">
        <w:rPr>
          <w:rFonts w:cstheme="minorHAnsi"/>
          <w:sz w:val="20"/>
          <w:szCs w:val="20"/>
        </w:rPr>
        <w:t>aimants avant 2030.</w:t>
      </w:r>
      <w:r w:rsidR="00891AE0" w:rsidRPr="007D6336">
        <w:rPr>
          <w:rFonts w:cstheme="minorHAnsi"/>
          <w:sz w:val="20"/>
          <w:szCs w:val="20"/>
        </w:rPr>
        <w:t xml:space="preserve"> </w:t>
      </w:r>
    </w:p>
    <w:p w14:paraId="4F05E2C0" w14:textId="77777777" w:rsidR="007D6336" w:rsidRPr="007D6336" w:rsidRDefault="007D6336" w:rsidP="00095811">
      <w:pPr>
        <w:spacing w:after="0" w:line="240" w:lineRule="auto"/>
        <w:jc w:val="both"/>
        <w:rPr>
          <w:rFonts w:cstheme="minorHAnsi"/>
          <w:sz w:val="20"/>
          <w:szCs w:val="20"/>
        </w:rPr>
      </w:pPr>
    </w:p>
    <w:p w14:paraId="2FAE3896" w14:textId="08D8BE22" w:rsidR="00942001" w:rsidRPr="008D251D" w:rsidRDefault="00BD1404" w:rsidP="008078FE">
      <w:pPr>
        <w:pStyle w:val="Corps"/>
        <w:spacing w:after="160" w:line="259" w:lineRule="auto"/>
        <w:jc w:val="both"/>
        <w:rPr>
          <w:rFonts w:asciiTheme="minorHAnsi" w:hAnsiTheme="minorHAnsi" w:cstheme="minorHAnsi"/>
          <w:b/>
          <w:bCs/>
          <w:color w:val="000000" w:themeColor="text1"/>
          <w:sz w:val="20"/>
          <w:szCs w:val="20"/>
        </w:rPr>
      </w:pPr>
      <w:r w:rsidRPr="008D251D">
        <w:rPr>
          <w:rFonts w:asciiTheme="minorHAnsi" w:hAnsiTheme="minorHAnsi" w:cstheme="minorHAnsi"/>
          <w:b/>
          <w:bCs/>
          <w:color w:val="000000" w:themeColor="text1"/>
          <w:sz w:val="20"/>
          <w:szCs w:val="20"/>
        </w:rPr>
        <w:lastRenderedPageBreak/>
        <w:t xml:space="preserve">Afin de garantir </w:t>
      </w:r>
      <w:r w:rsidR="008078FE" w:rsidRPr="008D251D">
        <w:rPr>
          <w:rFonts w:asciiTheme="minorHAnsi" w:hAnsiTheme="minorHAnsi" w:cstheme="minorHAnsi"/>
          <w:b/>
          <w:bCs/>
          <w:color w:val="000000" w:themeColor="text1"/>
          <w:sz w:val="20"/>
          <w:szCs w:val="20"/>
        </w:rPr>
        <w:t xml:space="preserve">son propre </w:t>
      </w:r>
      <w:r w:rsidRPr="008D251D">
        <w:rPr>
          <w:rFonts w:asciiTheme="minorHAnsi" w:hAnsiTheme="minorHAnsi" w:cstheme="minorHAnsi"/>
          <w:b/>
          <w:bCs/>
          <w:color w:val="000000" w:themeColor="text1"/>
          <w:sz w:val="20"/>
          <w:szCs w:val="20"/>
        </w:rPr>
        <w:t xml:space="preserve">approvisionnement et </w:t>
      </w:r>
      <w:r w:rsidR="008078FE" w:rsidRPr="008D251D">
        <w:rPr>
          <w:rFonts w:asciiTheme="minorHAnsi" w:hAnsiTheme="minorHAnsi" w:cstheme="minorHAnsi"/>
          <w:b/>
          <w:bCs/>
          <w:color w:val="000000" w:themeColor="text1"/>
          <w:sz w:val="20"/>
          <w:szCs w:val="20"/>
        </w:rPr>
        <w:t xml:space="preserve">l’autonomie stratégique </w:t>
      </w:r>
      <w:r w:rsidR="00E85094" w:rsidRPr="008D251D">
        <w:rPr>
          <w:rFonts w:asciiTheme="minorHAnsi" w:hAnsiTheme="minorHAnsi" w:cstheme="minorHAnsi"/>
          <w:b/>
          <w:bCs/>
          <w:color w:val="000000" w:themeColor="text1"/>
          <w:sz w:val="20"/>
          <w:szCs w:val="20"/>
        </w:rPr>
        <w:t>des industriels européens</w:t>
      </w:r>
      <w:r w:rsidR="003523DE" w:rsidRPr="008D251D">
        <w:rPr>
          <w:rFonts w:asciiTheme="minorHAnsi" w:hAnsiTheme="minorHAnsi" w:cstheme="minorHAnsi"/>
          <w:b/>
          <w:bCs/>
          <w:color w:val="000000" w:themeColor="text1"/>
          <w:sz w:val="20"/>
          <w:szCs w:val="20"/>
        </w:rPr>
        <w:t>, </w:t>
      </w:r>
      <w:r w:rsidR="00895E4F" w:rsidRPr="008D251D">
        <w:rPr>
          <w:rFonts w:asciiTheme="minorHAnsi" w:hAnsiTheme="minorHAnsi" w:cstheme="minorHAnsi"/>
          <w:b/>
          <w:bCs/>
          <w:color w:val="000000" w:themeColor="text1"/>
          <w:sz w:val="20"/>
          <w:szCs w:val="20"/>
        </w:rPr>
        <w:t xml:space="preserve">MagREEsource a développé une technologie </w:t>
      </w:r>
      <w:r w:rsidRPr="008D251D">
        <w:rPr>
          <w:rFonts w:asciiTheme="minorHAnsi" w:hAnsiTheme="minorHAnsi" w:cstheme="minorHAnsi"/>
          <w:b/>
          <w:bCs/>
          <w:color w:val="000000" w:themeColor="text1"/>
          <w:sz w:val="20"/>
          <w:szCs w:val="20"/>
        </w:rPr>
        <w:t>innovante</w:t>
      </w:r>
      <w:r w:rsidR="00895E4F" w:rsidRPr="008D251D">
        <w:rPr>
          <w:rFonts w:asciiTheme="minorHAnsi" w:hAnsiTheme="minorHAnsi" w:cstheme="minorHAnsi"/>
          <w:b/>
          <w:bCs/>
          <w:color w:val="000000" w:themeColor="text1"/>
          <w:sz w:val="20"/>
          <w:szCs w:val="20"/>
        </w:rPr>
        <w:t xml:space="preserve"> et propre de recyclage</w:t>
      </w:r>
      <w:r w:rsidR="007444E3" w:rsidRPr="008D251D">
        <w:rPr>
          <w:rFonts w:asciiTheme="minorHAnsi" w:hAnsiTheme="minorHAnsi" w:cstheme="minorHAnsi"/>
          <w:b/>
          <w:bCs/>
          <w:color w:val="000000" w:themeColor="text1"/>
          <w:sz w:val="20"/>
          <w:szCs w:val="20"/>
        </w:rPr>
        <w:t xml:space="preserve"> à l’hydrogène </w:t>
      </w:r>
      <w:r w:rsidR="00895E4F" w:rsidRPr="008D251D">
        <w:rPr>
          <w:rFonts w:asciiTheme="minorHAnsi" w:hAnsiTheme="minorHAnsi" w:cstheme="minorHAnsi"/>
          <w:b/>
          <w:bCs/>
          <w:color w:val="000000" w:themeColor="text1"/>
          <w:sz w:val="20"/>
          <w:szCs w:val="20"/>
        </w:rPr>
        <w:t>d’aimants en fin de vie</w:t>
      </w:r>
      <w:r w:rsidR="00942001" w:rsidRPr="008D251D">
        <w:rPr>
          <w:rFonts w:asciiTheme="minorHAnsi" w:hAnsiTheme="minorHAnsi" w:cstheme="minorHAnsi"/>
          <w:b/>
          <w:bCs/>
          <w:color w:val="000000" w:themeColor="text1"/>
          <w:sz w:val="20"/>
          <w:szCs w:val="20"/>
        </w:rPr>
        <w:t xml:space="preserve">, pour récupérer une poudre directement réutilisable pour </w:t>
      </w:r>
      <w:r w:rsidR="00E85094" w:rsidRPr="008D251D">
        <w:rPr>
          <w:rFonts w:asciiTheme="minorHAnsi" w:hAnsiTheme="minorHAnsi" w:cstheme="minorHAnsi"/>
          <w:b/>
          <w:bCs/>
          <w:color w:val="000000" w:themeColor="text1"/>
          <w:sz w:val="20"/>
          <w:szCs w:val="20"/>
        </w:rPr>
        <w:t xml:space="preserve">la fabrication </w:t>
      </w:r>
      <w:r w:rsidR="00942001" w:rsidRPr="008D251D">
        <w:rPr>
          <w:rFonts w:asciiTheme="minorHAnsi" w:hAnsiTheme="minorHAnsi" w:cstheme="minorHAnsi"/>
          <w:b/>
          <w:bCs/>
          <w:color w:val="000000" w:themeColor="text1"/>
          <w:sz w:val="20"/>
          <w:szCs w:val="20"/>
        </w:rPr>
        <w:t>de nouveaux aimants</w:t>
      </w:r>
      <w:r w:rsidR="00625F9F" w:rsidRPr="008D251D">
        <w:rPr>
          <w:rFonts w:asciiTheme="minorHAnsi" w:hAnsiTheme="minorHAnsi" w:cstheme="minorHAnsi"/>
          <w:b/>
          <w:bCs/>
          <w:color w:val="000000" w:themeColor="text1"/>
          <w:sz w:val="20"/>
          <w:szCs w:val="20"/>
        </w:rPr>
        <w:t xml:space="preserve"> </w:t>
      </w:r>
      <w:r w:rsidR="00625F9F" w:rsidRPr="008D251D">
        <w:rPr>
          <w:rFonts w:asciiTheme="minorHAnsi" w:hAnsiTheme="minorHAnsi" w:cstheme="minorHAnsi"/>
          <w:b/>
          <w:bCs/>
          <w:sz w:val="20"/>
          <w:szCs w:val="20"/>
        </w:rPr>
        <w:t xml:space="preserve">avec une empreinte carbone réduite de 91% par rapport </w:t>
      </w:r>
      <w:r w:rsidR="00FC0631">
        <w:rPr>
          <w:rFonts w:asciiTheme="minorHAnsi" w:hAnsiTheme="minorHAnsi" w:cstheme="minorHAnsi"/>
          <w:b/>
          <w:bCs/>
          <w:sz w:val="20"/>
          <w:szCs w:val="20"/>
        </w:rPr>
        <w:t>à ceux</w:t>
      </w:r>
      <w:r w:rsidR="00625F9F" w:rsidRPr="008D251D">
        <w:rPr>
          <w:rFonts w:asciiTheme="minorHAnsi" w:hAnsiTheme="minorHAnsi" w:cstheme="minorHAnsi"/>
          <w:b/>
          <w:bCs/>
          <w:sz w:val="20"/>
          <w:szCs w:val="20"/>
        </w:rPr>
        <w:t xml:space="preserve"> issus de l’extraction minière Chinoise.</w:t>
      </w:r>
    </w:p>
    <w:p w14:paraId="040FBDB9" w14:textId="77777777" w:rsidR="00F2066F" w:rsidRDefault="00F2066F" w:rsidP="00F2066F">
      <w:pPr>
        <w:pStyle w:val="Corps"/>
        <w:spacing w:after="160" w:line="259" w:lineRule="auto"/>
        <w:ind w:left="567" w:right="567"/>
        <w:jc w:val="both"/>
        <w:rPr>
          <w:rFonts w:asciiTheme="minorHAnsi" w:hAnsiTheme="minorHAnsi" w:cstheme="minorHAnsi"/>
          <w:color w:val="000000" w:themeColor="text1"/>
          <w:sz w:val="20"/>
          <w:szCs w:val="20"/>
        </w:rPr>
      </w:pPr>
      <w:r w:rsidRPr="00977E4F">
        <w:rPr>
          <w:rFonts w:asciiTheme="minorHAnsi" w:hAnsiTheme="minorHAnsi" w:cstheme="minorHAnsi"/>
          <w:color w:val="000000" w:themeColor="text1"/>
          <w:sz w:val="20"/>
          <w:szCs w:val="20"/>
        </w:rPr>
        <w:t>« </w:t>
      </w:r>
      <w:r w:rsidRPr="00977E4F">
        <w:rPr>
          <w:rFonts w:asciiTheme="minorHAnsi" w:hAnsiTheme="minorHAnsi" w:cstheme="minorHAnsi"/>
          <w:i/>
          <w:iCs/>
          <w:color w:val="000000" w:themeColor="text1"/>
          <w:sz w:val="20"/>
          <w:szCs w:val="20"/>
        </w:rPr>
        <w:t>MagREEsource fournit une solution inédite pour le recyclage et la fabrication d’aimants en Terres Rares nécessaires à la transition écologique de l’Europe, et nous sommes ravis de continuer à les soutenir pour accélérer la diversification l’approvisionnement en matières premières pour une Europe plus verte, plus durable et plus résiliente</w:t>
      </w:r>
      <w:r w:rsidRPr="00977E4F">
        <w:rPr>
          <w:rFonts w:asciiTheme="minorHAnsi" w:hAnsiTheme="minorHAnsi" w:cstheme="minorHAnsi"/>
          <w:color w:val="000000" w:themeColor="text1"/>
          <w:sz w:val="20"/>
          <w:szCs w:val="20"/>
        </w:rPr>
        <w:t>. » Déclare Michel Vanavermaete, Innovation Hub Director de EIT RawMaterials.</w:t>
      </w:r>
    </w:p>
    <w:p w14:paraId="6362979B" w14:textId="77777777" w:rsidR="00625F9F" w:rsidRPr="007D6336" w:rsidRDefault="00625F9F">
      <w:pPr>
        <w:pStyle w:val="Corps"/>
        <w:spacing w:after="160" w:line="259" w:lineRule="auto"/>
        <w:jc w:val="both"/>
        <w:rPr>
          <w:rFonts w:asciiTheme="minorHAnsi" w:hAnsiTheme="minorHAnsi" w:cstheme="minorHAnsi"/>
          <w:b/>
          <w:bCs/>
          <w:sz w:val="20"/>
          <w:szCs w:val="20"/>
        </w:rPr>
      </w:pPr>
    </w:p>
    <w:p w14:paraId="7AFFD3D6" w14:textId="63B0A3FB" w:rsidR="003B31C6" w:rsidRPr="007D6336" w:rsidRDefault="009473F7" w:rsidP="00095811">
      <w:pPr>
        <w:pStyle w:val="Corps"/>
        <w:spacing w:after="160" w:line="259" w:lineRule="auto"/>
        <w:jc w:val="both"/>
        <w:rPr>
          <w:rFonts w:asciiTheme="minorHAnsi" w:hAnsiTheme="minorHAnsi" w:cstheme="minorHAnsi"/>
          <w:b/>
          <w:bCs/>
        </w:rPr>
      </w:pPr>
      <w:r w:rsidRPr="007D6336">
        <w:rPr>
          <w:rFonts w:asciiTheme="minorHAnsi" w:hAnsiTheme="minorHAnsi" w:cstheme="minorHAnsi"/>
          <w:b/>
          <w:bCs/>
        </w:rPr>
        <w:t xml:space="preserve">Deeptech Industrielle </w:t>
      </w:r>
    </w:p>
    <w:p w14:paraId="48A1F7FF" w14:textId="4C8092E6" w:rsidR="005D70C3" w:rsidRPr="007D6336" w:rsidRDefault="00844ADE" w:rsidP="00095811">
      <w:pPr>
        <w:jc w:val="both"/>
        <w:rPr>
          <w:rFonts w:cstheme="minorHAnsi"/>
          <w:b/>
          <w:bCs/>
          <w:sz w:val="20"/>
          <w:szCs w:val="20"/>
        </w:rPr>
      </w:pPr>
      <w:r w:rsidRPr="007D6336">
        <w:rPr>
          <w:rFonts w:cstheme="minorHAnsi"/>
          <w:sz w:val="20"/>
          <w:szCs w:val="20"/>
        </w:rPr>
        <w:t xml:space="preserve">A l’heure de la Transition Énergétique, les </w:t>
      </w:r>
      <w:r w:rsidR="00977E4F">
        <w:rPr>
          <w:rFonts w:cstheme="minorHAnsi"/>
          <w:sz w:val="20"/>
          <w:szCs w:val="20"/>
        </w:rPr>
        <w:t>d</w:t>
      </w:r>
      <w:r w:rsidR="0096765D">
        <w:rPr>
          <w:rFonts w:cstheme="minorHAnsi"/>
          <w:sz w:val="20"/>
          <w:szCs w:val="20"/>
        </w:rPr>
        <w:t xml:space="preserve">onneurs d’ordre Européens </w:t>
      </w:r>
      <w:r w:rsidR="0096765D" w:rsidRPr="007D6336">
        <w:rPr>
          <w:rFonts w:cstheme="minorHAnsi"/>
          <w:sz w:val="20"/>
          <w:szCs w:val="20"/>
        </w:rPr>
        <w:t>doivent</w:t>
      </w:r>
      <w:r w:rsidRPr="007D6336">
        <w:rPr>
          <w:rFonts w:cstheme="minorHAnsi"/>
          <w:sz w:val="20"/>
          <w:szCs w:val="20"/>
        </w:rPr>
        <w:t xml:space="preserve"> faire face à un challenge énorme pour électrifier </w:t>
      </w:r>
      <w:r w:rsidR="00F2066F">
        <w:rPr>
          <w:rFonts w:cstheme="minorHAnsi"/>
          <w:sz w:val="20"/>
          <w:szCs w:val="20"/>
        </w:rPr>
        <w:t>et décarboner</w:t>
      </w:r>
      <w:r w:rsidRPr="007D6336">
        <w:rPr>
          <w:rFonts w:cstheme="minorHAnsi"/>
          <w:sz w:val="20"/>
          <w:szCs w:val="20"/>
        </w:rPr>
        <w:t xml:space="preserve"> leur </w:t>
      </w:r>
      <w:r w:rsidR="003C4F8A">
        <w:rPr>
          <w:rFonts w:cstheme="minorHAnsi"/>
          <w:sz w:val="20"/>
          <w:szCs w:val="20"/>
        </w:rPr>
        <w:t xml:space="preserve">propre </w:t>
      </w:r>
      <w:r w:rsidR="00994458">
        <w:rPr>
          <w:rFonts w:cstheme="minorHAnsi"/>
          <w:sz w:val="20"/>
          <w:szCs w:val="20"/>
        </w:rPr>
        <w:t xml:space="preserve">offre </w:t>
      </w:r>
      <w:r w:rsidRPr="007D6336">
        <w:rPr>
          <w:rFonts w:cstheme="minorHAnsi"/>
          <w:sz w:val="20"/>
          <w:szCs w:val="20"/>
        </w:rPr>
        <w:t>technologi</w:t>
      </w:r>
      <w:r w:rsidR="00994458">
        <w:rPr>
          <w:rFonts w:cstheme="minorHAnsi"/>
          <w:sz w:val="20"/>
          <w:szCs w:val="20"/>
        </w:rPr>
        <w:t>qu</w:t>
      </w:r>
      <w:r w:rsidRPr="007D6336">
        <w:rPr>
          <w:rFonts w:cstheme="minorHAnsi"/>
          <w:sz w:val="20"/>
          <w:szCs w:val="20"/>
        </w:rPr>
        <w:t xml:space="preserve">e. Pour aider </w:t>
      </w:r>
      <w:r w:rsidR="0096765D">
        <w:rPr>
          <w:rFonts w:cstheme="minorHAnsi"/>
          <w:sz w:val="20"/>
          <w:szCs w:val="20"/>
        </w:rPr>
        <w:t>c</w:t>
      </w:r>
      <w:r w:rsidRPr="007D6336">
        <w:rPr>
          <w:rFonts w:cstheme="minorHAnsi"/>
          <w:sz w:val="20"/>
          <w:szCs w:val="20"/>
        </w:rPr>
        <w:t>es industriels à se différencier des standards Chinois, MagREEsource apporte une triple compétence</w:t>
      </w:r>
      <w:r w:rsidR="003C4F8A">
        <w:rPr>
          <w:rFonts w:cstheme="minorHAnsi"/>
          <w:sz w:val="20"/>
          <w:szCs w:val="20"/>
        </w:rPr>
        <w:t>,</w:t>
      </w:r>
      <w:r w:rsidRPr="007D6336">
        <w:rPr>
          <w:rFonts w:cstheme="minorHAnsi"/>
          <w:sz w:val="20"/>
          <w:szCs w:val="20"/>
        </w:rPr>
        <w:t xml:space="preserve"> </w:t>
      </w:r>
      <w:r w:rsidRPr="00013A43">
        <w:rPr>
          <w:rFonts w:cstheme="minorHAnsi"/>
          <w:sz w:val="20"/>
          <w:szCs w:val="20"/>
        </w:rPr>
        <w:t xml:space="preserve">métallurgique, magnétique et </w:t>
      </w:r>
      <w:r w:rsidR="00013A43" w:rsidRPr="00013A43">
        <w:rPr>
          <w:rFonts w:cstheme="minorHAnsi"/>
          <w:sz w:val="20"/>
          <w:szCs w:val="20"/>
        </w:rPr>
        <w:t>deeptech</w:t>
      </w:r>
      <w:r w:rsidR="00720119" w:rsidRPr="00013A43">
        <w:rPr>
          <w:rFonts w:cstheme="minorHAnsi"/>
          <w:sz w:val="20"/>
          <w:szCs w:val="20"/>
        </w:rPr>
        <w:t>.</w:t>
      </w:r>
      <w:r w:rsidR="00720119" w:rsidRPr="007D6336">
        <w:rPr>
          <w:rFonts w:cstheme="minorHAnsi"/>
          <w:sz w:val="20"/>
          <w:szCs w:val="20"/>
        </w:rPr>
        <w:t xml:space="preserve"> Ce qui se traduit par un premier brevet </w:t>
      </w:r>
      <w:r w:rsidR="0096765D">
        <w:rPr>
          <w:rFonts w:cstheme="minorHAnsi"/>
          <w:sz w:val="20"/>
          <w:szCs w:val="20"/>
        </w:rPr>
        <w:t xml:space="preserve">sur le process de recyclage à l’Hydrogène et un autre brevet </w:t>
      </w:r>
      <w:r w:rsidR="00720119" w:rsidRPr="007D6336">
        <w:rPr>
          <w:rFonts w:cstheme="minorHAnsi"/>
          <w:sz w:val="20"/>
          <w:szCs w:val="20"/>
        </w:rPr>
        <w:t xml:space="preserve">sur des aimants 4D, imprimés par fabrication </w:t>
      </w:r>
      <w:r w:rsidR="00FC0631">
        <w:rPr>
          <w:rFonts w:cstheme="minorHAnsi"/>
          <w:sz w:val="20"/>
          <w:szCs w:val="20"/>
        </w:rPr>
        <w:t>a</w:t>
      </w:r>
      <w:r w:rsidR="00720119" w:rsidRPr="007D6336">
        <w:rPr>
          <w:rFonts w:cstheme="minorHAnsi"/>
          <w:sz w:val="20"/>
          <w:szCs w:val="20"/>
        </w:rPr>
        <w:t>dditive.</w:t>
      </w:r>
      <w:r w:rsidR="00B34717">
        <w:rPr>
          <w:rFonts w:cstheme="minorHAnsi"/>
          <w:sz w:val="20"/>
          <w:szCs w:val="20"/>
        </w:rPr>
        <w:t xml:space="preserve"> La fabrication additive</w:t>
      </w:r>
      <w:r w:rsidR="00720119" w:rsidRPr="007D6336">
        <w:rPr>
          <w:rFonts w:cstheme="minorHAnsi"/>
          <w:sz w:val="20"/>
          <w:szCs w:val="20"/>
        </w:rPr>
        <w:t xml:space="preserve"> réduit la matière engagée pour produire un aimant, améliore la réactivité et permet des formes complexes avec </w:t>
      </w:r>
      <w:r w:rsidR="003C4F8A">
        <w:rPr>
          <w:rFonts w:cstheme="minorHAnsi"/>
          <w:sz w:val="20"/>
          <w:szCs w:val="20"/>
        </w:rPr>
        <w:t xml:space="preserve">une </w:t>
      </w:r>
      <w:r w:rsidR="00720119" w:rsidRPr="007D6336">
        <w:rPr>
          <w:rFonts w:cstheme="minorHAnsi"/>
          <w:sz w:val="20"/>
          <w:szCs w:val="20"/>
        </w:rPr>
        <w:t>architecture magnétique optimisée.</w:t>
      </w:r>
    </w:p>
    <w:p w14:paraId="678740F9" w14:textId="1B7C55BF" w:rsidR="00953713" w:rsidRPr="00953713" w:rsidRDefault="008D251D" w:rsidP="00107B49">
      <w:pPr>
        <w:pStyle w:val="Corps"/>
        <w:spacing w:after="160" w:line="259" w:lineRule="auto"/>
        <w:ind w:left="567" w:right="567"/>
        <w:jc w:val="both"/>
        <w:rPr>
          <w:rFonts w:asciiTheme="minorHAnsi" w:hAnsiTheme="minorHAnsi" w:cstheme="minorHAnsi"/>
          <w:i/>
          <w:iCs/>
          <w:color w:val="000000" w:themeColor="text1"/>
          <w:sz w:val="20"/>
          <w:szCs w:val="20"/>
        </w:rPr>
      </w:pPr>
      <w:r w:rsidRPr="00977E4F">
        <w:rPr>
          <w:rFonts w:asciiTheme="minorHAnsi" w:hAnsiTheme="minorHAnsi" w:cstheme="minorHAnsi"/>
          <w:i/>
          <w:iCs/>
          <w:color w:val="000000" w:themeColor="text1"/>
          <w:sz w:val="20"/>
          <w:szCs w:val="20"/>
        </w:rPr>
        <w:t xml:space="preserve"> « Nous sommes ravis de participer à la levée de fonds de MagREEsource qui permettra le développement d’une entreprise industrielle à vocation européenne, au cœur de multiples enjeux pour faire face à la transition énergétique en Europe en renforçant son autonomie stratégique », déclare Brigitte Hidden représentante des Business Angels auprès de MagREEsource.</w:t>
      </w:r>
      <w:r w:rsidR="0044394B" w:rsidRPr="0044394B">
        <w:rPr>
          <w:rFonts w:asciiTheme="minorHAnsi" w:hAnsiTheme="minorHAnsi" w:cstheme="minorHAnsi"/>
          <w:i/>
          <w:iCs/>
          <w:color w:val="000000" w:themeColor="text1"/>
          <w:sz w:val="20"/>
          <w:szCs w:val="20"/>
        </w:rPr>
        <w:t xml:space="preserve"> </w:t>
      </w:r>
      <w:r w:rsidR="0044394B" w:rsidRPr="00977E4F">
        <w:rPr>
          <w:rFonts w:asciiTheme="minorHAnsi" w:hAnsiTheme="minorHAnsi" w:cstheme="minorHAnsi"/>
          <w:i/>
          <w:iCs/>
          <w:color w:val="000000" w:themeColor="text1"/>
          <w:sz w:val="20"/>
          <w:szCs w:val="20"/>
        </w:rPr>
        <w:t>Les Business Angels des Grandes Ecoles est un des premiers réseaux de business angels en France et Grenoble Angels une des premières associations de business angels créée en région.</w:t>
      </w:r>
    </w:p>
    <w:p w14:paraId="4C23E799" w14:textId="62A6A0EE" w:rsidR="00F2066F" w:rsidRPr="007D6336" w:rsidRDefault="00F2066F" w:rsidP="00953713">
      <w:pPr>
        <w:jc w:val="center"/>
        <w:rPr>
          <w:rFonts w:cstheme="minorHAnsi"/>
          <w:b/>
          <w:bCs/>
          <w:sz w:val="20"/>
          <w:szCs w:val="20"/>
        </w:rPr>
      </w:pPr>
      <w:r>
        <w:rPr>
          <w:rFonts w:cstheme="minorHAnsi"/>
          <w:b/>
          <w:bCs/>
          <w:sz w:val="20"/>
          <w:szCs w:val="20"/>
        </w:rPr>
        <w:t>-----------------</w:t>
      </w:r>
    </w:p>
    <w:p w14:paraId="688DF67E" w14:textId="77777777" w:rsidR="00107B49" w:rsidRDefault="00107B49" w:rsidP="005D70C3">
      <w:pPr>
        <w:rPr>
          <w:rFonts w:cstheme="minorHAnsi"/>
          <w:b/>
          <w:bCs/>
          <w:sz w:val="20"/>
          <w:szCs w:val="20"/>
        </w:rPr>
      </w:pPr>
    </w:p>
    <w:p w14:paraId="23DC5E02" w14:textId="0BF246AC" w:rsidR="00D96379" w:rsidRPr="00F2066F" w:rsidRDefault="00CE2FB3" w:rsidP="005D70C3">
      <w:pPr>
        <w:rPr>
          <w:rFonts w:cstheme="minorHAnsi"/>
          <w:b/>
          <w:bCs/>
          <w:sz w:val="20"/>
          <w:szCs w:val="20"/>
        </w:rPr>
      </w:pPr>
      <w:r w:rsidRPr="00F2066F">
        <w:rPr>
          <w:rFonts w:cstheme="minorHAnsi"/>
          <w:b/>
          <w:bCs/>
          <w:sz w:val="20"/>
          <w:szCs w:val="20"/>
        </w:rPr>
        <w:t>A propos de MagREEsource</w:t>
      </w:r>
    </w:p>
    <w:p w14:paraId="2A64E0A7" w14:textId="28E184A2" w:rsidR="003C4F8A" w:rsidRDefault="00CF2D2B" w:rsidP="00095811">
      <w:pPr>
        <w:jc w:val="both"/>
        <w:rPr>
          <w:rFonts w:cstheme="minorHAnsi"/>
          <w:bCs/>
          <w:sz w:val="20"/>
          <w:szCs w:val="20"/>
        </w:rPr>
      </w:pPr>
      <w:r w:rsidRPr="00F2066F">
        <w:rPr>
          <w:rFonts w:cstheme="minorHAnsi"/>
          <w:bCs/>
          <w:color w:val="000000"/>
          <w:sz w:val="20"/>
          <w:szCs w:val="20"/>
        </w:rPr>
        <w:t xml:space="preserve">Issue de 25 ans de projets de recherche du </w:t>
      </w:r>
      <w:r w:rsidR="00831B4E" w:rsidRPr="00F2066F">
        <w:rPr>
          <w:rFonts w:cstheme="minorHAnsi"/>
          <w:bCs/>
          <w:color w:val="000000"/>
          <w:sz w:val="20"/>
          <w:szCs w:val="20"/>
        </w:rPr>
        <w:t>CNRS/Institut Néel à Grenoble, MagREEsource a été créée en 2020 par Sophie Rivoirard et Erick Petit.</w:t>
      </w:r>
      <w:r w:rsidR="003C4F8A">
        <w:rPr>
          <w:rFonts w:cstheme="minorHAnsi"/>
          <w:bCs/>
          <w:color w:val="000000"/>
          <w:sz w:val="20"/>
          <w:szCs w:val="20"/>
        </w:rPr>
        <w:t xml:space="preserve"> A la jonction entre métallurgie, magnétisme et des technologies </w:t>
      </w:r>
      <w:r w:rsidR="00953713">
        <w:rPr>
          <w:rFonts w:cstheme="minorHAnsi"/>
          <w:bCs/>
          <w:color w:val="000000"/>
          <w:sz w:val="20"/>
          <w:szCs w:val="20"/>
        </w:rPr>
        <w:t xml:space="preserve">innovantes </w:t>
      </w:r>
      <w:r w:rsidR="003C4F8A">
        <w:rPr>
          <w:rFonts w:cstheme="minorHAnsi"/>
          <w:bCs/>
          <w:color w:val="000000"/>
          <w:sz w:val="20"/>
          <w:szCs w:val="20"/>
        </w:rPr>
        <w:t>de fabrication</w:t>
      </w:r>
      <w:r w:rsidR="00953713">
        <w:rPr>
          <w:rFonts w:cstheme="minorHAnsi"/>
          <w:bCs/>
          <w:color w:val="000000"/>
          <w:sz w:val="20"/>
          <w:szCs w:val="20"/>
        </w:rPr>
        <w:t xml:space="preserve"> d’aimants customisés à partir de matière recyclée</w:t>
      </w:r>
      <w:r w:rsidR="003C4F8A">
        <w:rPr>
          <w:rFonts w:cstheme="minorHAnsi"/>
          <w:bCs/>
          <w:color w:val="000000"/>
          <w:sz w:val="20"/>
          <w:szCs w:val="20"/>
        </w:rPr>
        <w:t xml:space="preserve">, MagREEsource répond aux besoins des industriels </w:t>
      </w:r>
      <w:r w:rsidR="001870ED" w:rsidRPr="00F2066F">
        <w:rPr>
          <w:rFonts w:cstheme="minorHAnsi"/>
          <w:bCs/>
          <w:sz w:val="20"/>
          <w:szCs w:val="20"/>
        </w:rPr>
        <w:t xml:space="preserve">premium de </w:t>
      </w:r>
      <w:r w:rsidR="00E727D0" w:rsidRPr="00F2066F">
        <w:rPr>
          <w:rFonts w:cstheme="minorHAnsi"/>
          <w:bCs/>
          <w:sz w:val="20"/>
          <w:szCs w:val="20"/>
        </w:rPr>
        <w:t>l’éolien</w:t>
      </w:r>
      <w:r w:rsidR="00E727D0">
        <w:rPr>
          <w:rFonts w:cstheme="minorHAnsi"/>
          <w:bCs/>
          <w:sz w:val="20"/>
          <w:szCs w:val="20"/>
        </w:rPr>
        <w:t>,</w:t>
      </w:r>
      <w:r w:rsidR="00E727D0" w:rsidRPr="00F2066F">
        <w:rPr>
          <w:rFonts w:cstheme="minorHAnsi"/>
          <w:bCs/>
          <w:sz w:val="20"/>
          <w:szCs w:val="20"/>
        </w:rPr>
        <w:t xml:space="preserve"> l’aéronautique</w:t>
      </w:r>
      <w:r w:rsidR="00E727D0">
        <w:rPr>
          <w:rFonts w:cstheme="minorHAnsi"/>
          <w:bCs/>
          <w:sz w:val="20"/>
          <w:szCs w:val="20"/>
        </w:rPr>
        <w:t>, la robotique ou</w:t>
      </w:r>
      <w:r w:rsidR="00E727D0" w:rsidRPr="00F2066F">
        <w:rPr>
          <w:rFonts w:cstheme="minorHAnsi"/>
          <w:bCs/>
          <w:sz w:val="20"/>
          <w:szCs w:val="20"/>
        </w:rPr>
        <w:t xml:space="preserve"> </w:t>
      </w:r>
      <w:r w:rsidR="001870ED" w:rsidRPr="00F2066F">
        <w:rPr>
          <w:rFonts w:cstheme="minorHAnsi"/>
          <w:bCs/>
          <w:sz w:val="20"/>
          <w:szCs w:val="20"/>
        </w:rPr>
        <w:t xml:space="preserve">l’automobile, concernées à la fois par leur souveraineté, leur stratégie </w:t>
      </w:r>
      <w:r w:rsidR="00953713">
        <w:rPr>
          <w:rFonts w:cstheme="minorHAnsi"/>
          <w:bCs/>
          <w:sz w:val="20"/>
          <w:szCs w:val="20"/>
        </w:rPr>
        <w:t>d</w:t>
      </w:r>
      <w:r w:rsidR="001870ED" w:rsidRPr="00F2066F">
        <w:rPr>
          <w:rFonts w:cstheme="minorHAnsi"/>
          <w:bCs/>
          <w:sz w:val="20"/>
          <w:szCs w:val="20"/>
        </w:rPr>
        <w:t xml:space="preserve">éveloppement </w:t>
      </w:r>
      <w:r w:rsidR="00953713">
        <w:rPr>
          <w:rFonts w:cstheme="minorHAnsi"/>
          <w:bCs/>
          <w:sz w:val="20"/>
          <w:szCs w:val="20"/>
        </w:rPr>
        <w:t>d</w:t>
      </w:r>
      <w:r w:rsidR="001870ED" w:rsidRPr="00F2066F">
        <w:rPr>
          <w:rFonts w:cstheme="minorHAnsi"/>
          <w:bCs/>
          <w:sz w:val="20"/>
          <w:szCs w:val="20"/>
        </w:rPr>
        <w:t>urable et le besoin d’expertise technique dans les aimants permanents en Europe.</w:t>
      </w:r>
    </w:p>
    <w:p w14:paraId="6DFFD3AC" w14:textId="77777777" w:rsidR="00C60A59" w:rsidRPr="00344A56" w:rsidRDefault="00C60A59" w:rsidP="00095811">
      <w:pPr>
        <w:jc w:val="both"/>
        <w:rPr>
          <w:rFonts w:cstheme="minorHAnsi"/>
          <w:bCs/>
          <w:sz w:val="20"/>
          <w:szCs w:val="20"/>
        </w:rPr>
      </w:pPr>
    </w:p>
    <w:p w14:paraId="0AE9E50C" w14:textId="5F4BCCE1" w:rsidR="008D0780" w:rsidRPr="00344A56" w:rsidRDefault="00B32DC7" w:rsidP="00095811">
      <w:pPr>
        <w:jc w:val="both"/>
        <w:rPr>
          <w:rFonts w:cstheme="minorHAnsi"/>
          <w:bCs/>
          <w:sz w:val="20"/>
          <w:szCs w:val="20"/>
        </w:rPr>
      </w:pPr>
      <w:hyperlink r:id="rId6" w:history="1">
        <w:r w:rsidR="00E727D0" w:rsidRPr="00344A56">
          <w:rPr>
            <w:rStyle w:val="Lienhypertexte"/>
            <w:rFonts w:cstheme="minorHAnsi"/>
            <w:bCs/>
            <w:sz w:val="20"/>
            <w:szCs w:val="20"/>
          </w:rPr>
          <w:t>https://tangentline.ventures</w:t>
        </w:r>
      </w:hyperlink>
      <w:r w:rsidR="00E727D0" w:rsidRPr="00344A56">
        <w:rPr>
          <w:rFonts w:cstheme="minorHAnsi"/>
          <w:bCs/>
          <w:sz w:val="20"/>
          <w:szCs w:val="20"/>
        </w:rPr>
        <w:t xml:space="preserve"> &amp; </w:t>
      </w:r>
      <w:hyperlink r:id="rId7" w:history="1">
        <w:r w:rsidR="008D0780" w:rsidRPr="00344A56">
          <w:rPr>
            <w:rStyle w:val="Lienhypertexte"/>
            <w:rFonts w:cstheme="minorHAnsi"/>
            <w:bCs/>
            <w:sz w:val="20"/>
            <w:szCs w:val="20"/>
          </w:rPr>
          <w:t>https://pfrventures.pl/en/</w:t>
        </w:r>
      </w:hyperlink>
    </w:p>
    <w:p w14:paraId="257C2322" w14:textId="3117B174" w:rsidR="00E727D0" w:rsidRPr="00344A56" w:rsidRDefault="00B32DC7" w:rsidP="00095811">
      <w:pPr>
        <w:jc w:val="both"/>
        <w:rPr>
          <w:rFonts w:cstheme="minorHAnsi"/>
          <w:bCs/>
          <w:sz w:val="20"/>
          <w:szCs w:val="20"/>
        </w:rPr>
      </w:pPr>
      <w:hyperlink r:id="rId8" w:history="1">
        <w:r w:rsidR="008D0780" w:rsidRPr="00344A56">
          <w:rPr>
            <w:rStyle w:val="Lienhypertexte"/>
            <w:rFonts w:cstheme="minorHAnsi"/>
            <w:bCs/>
            <w:sz w:val="20"/>
            <w:szCs w:val="20"/>
          </w:rPr>
          <w:t>https://www.finindus.be/</w:t>
        </w:r>
      </w:hyperlink>
      <w:r w:rsidR="008D0780" w:rsidRPr="00344A56">
        <w:rPr>
          <w:rFonts w:cstheme="minorHAnsi"/>
          <w:bCs/>
          <w:sz w:val="20"/>
          <w:szCs w:val="20"/>
        </w:rPr>
        <w:t xml:space="preserve"> </w:t>
      </w:r>
    </w:p>
    <w:p w14:paraId="665E1A77" w14:textId="4642EB46" w:rsidR="00E727D0" w:rsidRPr="00344A56" w:rsidRDefault="00B32DC7" w:rsidP="00095811">
      <w:pPr>
        <w:jc w:val="both"/>
        <w:rPr>
          <w:rFonts w:cstheme="minorHAnsi"/>
          <w:bCs/>
          <w:sz w:val="20"/>
          <w:szCs w:val="20"/>
        </w:rPr>
      </w:pPr>
      <w:hyperlink r:id="rId9" w:history="1">
        <w:r w:rsidR="00E727D0" w:rsidRPr="00344A56">
          <w:rPr>
            <w:rStyle w:val="Lienhypertexte"/>
            <w:rFonts w:cstheme="minorHAnsi"/>
            <w:bCs/>
            <w:sz w:val="20"/>
            <w:szCs w:val="20"/>
          </w:rPr>
          <w:t>https://ciechgroup.com/en/</w:t>
        </w:r>
      </w:hyperlink>
    </w:p>
    <w:p w14:paraId="00D8D8D9" w14:textId="4860CDF6" w:rsidR="008D0780" w:rsidRPr="00344A56" w:rsidRDefault="00B32DC7" w:rsidP="00095811">
      <w:pPr>
        <w:jc w:val="both"/>
        <w:rPr>
          <w:rFonts w:cstheme="minorHAnsi"/>
          <w:bCs/>
          <w:sz w:val="20"/>
          <w:szCs w:val="20"/>
        </w:rPr>
      </w:pPr>
      <w:hyperlink r:id="rId10" w:history="1">
        <w:r w:rsidR="00E727D0" w:rsidRPr="00344A56">
          <w:rPr>
            <w:rStyle w:val="Lienhypertexte"/>
            <w:rFonts w:cstheme="minorHAnsi"/>
            <w:bCs/>
            <w:sz w:val="20"/>
            <w:szCs w:val="20"/>
          </w:rPr>
          <w:t>https://www.business-angels.info/</w:t>
        </w:r>
      </w:hyperlink>
      <w:r w:rsidR="00E727D0" w:rsidRPr="00344A56">
        <w:rPr>
          <w:rFonts w:cstheme="minorHAnsi"/>
          <w:bCs/>
          <w:sz w:val="20"/>
          <w:szCs w:val="20"/>
        </w:rPr>
        <w:t xml:space="preserve"> &amp; </w:t>
      </w:r>
      <w:hyperlink r:id="rId11" w:history="1">
        <w:r w:rsidR="008D0780" w:rsidRPr="00344A56">
          <w:rPr>
            <w:rStyle w:val="Lienhypertexte"/>
            <w:rFonts w:cstheme="minorHAnsi"/>
            <w:bCs/>
            <w:sz w:val="20"/>
            <w:szCs w:val="20"/>
          </w:rPr>
          <w:t>https://www.grenoble-angels.com/</w:t>
        </w:r>
      </w:hyperlink>
    </w:p>
    <w:p w14:paraId="03F77BB6" w14:textId="639D7744" w:rsidR="00C60A59" w:rsidRDefault="00B32DC7" w:rsidP="00095811">
      <w:pPr>
        <w:spacing w:line="264" w:lineRule="auto"/>
        <w:rPr>
          <w:rFonts w:cstheme="minorHAnsi"/>
          <w:bCs/>
          <w:sz w:val="20"/>
          <w:szCs w:val="20"/>
        </w:rPr>
      </w:pPr>
      <w:hyperlink r:id="rId12" w:history="1">
        <w:r w:rsidR="008D0780" w:rsidRPr="00446A29">
          <w:rPr>
            <w:rStyle w:val="Lienhypertexte"/>
            <w:rFonts w:cstheme="minorHAnsi"/>
            <w:bCs/>
            <w:sz w:val="20"/>
            <w:szCs w:val="20"/>
          </w:rPr>
          <w:t>https://eitrawmaterials.eu/</w:t>
        </w:r>
      </w:hyperlink>
    </w:p>
    <w:p w14:paraId="31A859C5" w14:textId="77777777" w:rsidR="00C60A59" w:rsidRDefault="00C60A59" w:rsidP="00095811">
      <w:pPr>
        <w:spacing w:line="264" w:lineRule="auto"/>
        <w:rPr>
          <w:rFonts w:cstheme="minorHAnsi"/>
          <w:bCs/>
          <w:sz w:val="20"/>
          <w:szCs w:val="20"/>
        </w:rPr>
      </w:pPr>
    </w:p>
    <w:p w14:paraId="139B334E" w14:textId="3B57C834" w:rsidR="00831B4E" w:rsidRPr="007D6336" w:rsidRDefault="00095811" w:rsidP="00095811">
      <w:pPr>
        <w:spacing w:line="264" w:lineRule="auto"/>
        <w:rPr>
          <w:rFonts w:eastAsia="Arial" w:cstheme="minorHAnsi"/>
          <w:sz w:val="20"/>
          <w:szCs w:val="20"/>
        </w:rPr>
      </w:pPr>
      <w:r w:rsidRPr="00E727D0">
        <w:rPr>
          <w:rFonts w:cstheme="minorHAnsi"/>
          <w:bCs/>
          <w:sz w:val="20"/>
          <w:szCs w:val="20"/>
        </w:rPr>
        <w:br/>
      </w:r>
      <w:r w:rsidR="00831B4E" w:rsidRPr="007D6336">
        <w:rPr>
          <w:rFonts w:eastAsia="Calibri" w:cstheme="minorHAnsi"/>
          <w:b/>
          <w:bCs/>
          <w:sz w:val="20"/>
          <w:szCs w:val="20"/>
        </w:rPr>
        <w:t xml:space="preserve">Contacts Presse </w:t>
      </w:r>
      <w:r w:rsidRPr="007D6336">
        <w:rPr>
          <w:rFonts w:cstheme="minorHAnsi"/>
          <w:sz w:val="20"/>
          <w:szCs w:val="20"/>
        </w:rPr>
        <w:br/>
      </w:r>
      <w:r w:rsidR="00831B4E" w:rsidRPr="007D6336">
        <w:rPr>
          <w:rFonts w:cstheme="minorHAnsi"/>
          <w:sz w:val="20"/>
          <w:szCs w:val="20"/>
        </w:rPr>
        <w:t xml:space="preserve">Nathalie Riera - 06 82 83 34 20 - </w:t>
      </w:r>
      <w:hyperlink r:id="rId13" w:history="1">
        <w:r w:rsidR="00831B4E" w:rsidRPr="007D6336">
          <w:rPr>
            <w:rStyle w:val="Lienhypertexte"/>
            <w:rFonts w:cstheme="minorHAnsi"/>
            <w:sz w:val="20"/>
            <w:szCs w:val="20"/>
          </w:rPr>
          <w:t>nathalie.riera.presse@gmail.com</w:t>
        </w:r>
      </w:hyperlink>
      <w:r w:rsidRPr="007D6336">
        <w:rPr>
          <w:rStyle w:val="Lienhypertexte"/>
          <w:rFonts w:cstheme="minorHAnsi"/>
          <w:sz w:val="20"/>
          <w:szCs w:val="20"/>
          <w:u w:val="none"/>
        </w:rPr>
        <w:br/>
      </w:r>
      <w:r w:rsidR="00831B4E" w:rsidRPr="007D6336">
        <w:rPr>
          <w:rStyle w:val="Lienhypertexte"/>
          <w:rFonts w:cstheme="minorHAnsi"/>
          <w:sz w:val="20"/>
          <w:szCs w:val="20"/>
          <w:u w:val="none"/>
        </w:rPr>
        <w:t xml:space="preserve">Erika Nardeux – 06 50 96 37 74 - </w:t>
      </w:r>
      <w:r w:rsidR="00831B4E" w:rsidRPr="007D6336">
        <w:rPr>
          <w:rStyle w:val="Lienhypertexte"/>
          <w:rFonts w:cstheme="minorHAnsi"/>
          <w:sz w:val="20"/>
          <w:szCs w:val="20"/>
        </w:rPr>
        <w:t>erika.nardeux@orange.fr</w:t>
      </w:r>
    </w:p>
    <w:sectPr w:rsidR="00831B4E" w:rsidRPr="007D6336" w:rsidSect="00936E75">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wsGoth BT">
    <w:altName w:val="Cambria"/>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95BD7"/>
    <w:multiLevelType w:val="hybridMultilevel"/>
    <w:tmpl w:val="1C38F08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9E05E8F"/>
    <w:multiLevelType w:val="hybridMultilevel"/>
    <w:tmpl w:val="7D3AB50E"/>
    <w:lvl w:ilvl="0" w:tplc="FC8412D6">
      <w:start w:val="1"/>
      <w:numFmt w:val="bullet"/>
      <w:lvlText w:val="-"/>
      <w:lvlJc w:val="left"/>
      <w:pPr>
        <w:ind w:left="1408" w:hanging="26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D896A41C">
      <w:start w:val="1"/>
      <w:numFmt w:val="bullet"/>
      <w:lvlText w:val="o"/>
      <w:lvlJc w:val="left"/>
      <w:pPr>
        <w:ind w:left="2128" w:hanging="26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600649A6">
      <w:start w:val="1"/>
      <w:numFmt w:val="bullet"/>
      <w:lvlText w:val="▪"/>
      <w:lvlJc w:val="left"/>
      <w:pPr>
        <w:ind w:left="2848" w:hanging="26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DDB2AF54">
      <w:start w:val="1"/>
      <w:numFmt w:val="bullet"/>
      <w:lvlText w:val="•"/>
      <w:lvlJc w:val="left"/>
      <w:pPr>
        <w:ind w:left="3568" w:hanging="26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9F8423F6">
      <w:start w:val="1"/>
      <w:numFmt w:val="bullet"/>
      <w:lvlText w:val="o"/>
      <w:lvlJc w:val="left"/>
      <w:pPr>
        <w:ind w:left="4288" w:hanging="26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EEB0717A">
      <w:start w:val="1"/>
      <w:numFmt w:val="bullet"/>
      <w:lvlText w:val="▪"/>
      <w:lvlJc w:val="left"/>
      <w:pPr>
        <w:ind w:left="5008" w:hanging="26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F442224A">
      <w:start w:val="1"/>
      <w:numFmt w:val="bullet"/>
      <w:lvlText w:val="•"/>
      <w:lvlJc w:val="left"/>
      <w:pPr>
        <w:ind w:left="5728" w:hanging="26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DEC82C50">
      <w:start w:val="1"/>
      <w:numFmt w:val="bullet"/>
      <w:lvlText w:val="o"/>
      <w:lvlJc w:val="left"/>
      <w:pPr>
        <w:ind w:left="6448" w:hanging="26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5C048842">
      <w:start w:val="1"/>
      <w:numFmt w:val="bullet"/>
      <w:lvlText w:val="▪"/>
      <w:lvlJc w:val="left"/>
      <w:pPr>
        <w:ind w:left="7168" w:hanging="26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2" w15:restartNumberingAfterBreak="0">
    <w:nsid w:val="7E6A7400"/>
    <w:multiLevelType w:val="hybridMultilevel"/>
    <w:tmpl w:val="45C88E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85273285">
    <w:abstractNumId w:val="1"/>
  </w:num>
  <w:num w:numId="2" w16cid:durableId="2086999076">
    <w:abstractNumId w:val="0"/>
  </w:num>
  <w:num w:numId="3" w16cid:durableId="14783745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FE4"/>
    <w:rsid w:val="00013A43"/>
    <w:rsid w:val="00013DC6"/>
    <w:rsid w:val="00034C05"/>
    <w:rsid w:val="00035DA6"/>
    <w:rsid w:val="00036F96"/>
    <w:rsid w:val="00066417"/>
    <w:rsid w:val="00072C37"/>
    <w:rsid w:val="00081471"/>
    <w:rsid w:val="000955FF"/>
    <w:rsid w:val="00095811"/>
    <w:rsid w:val="000C73CD"/>
    <w:rsid w:val="000D5EC9"/>
    <w:rsid w:val="00107B49"/>
    <w:rsid w:val="0016590D"/>
    <w:rsid w:val="001662A3"/>
    <w:rsid w:val="001870ED"/>
    <w:rsid w:val="001B1581"/>
    <w:rsid w:val="001B6FE4"/>
    <w:rsid w:val="00202835"/>
    <w:rsid w:val="002344CC"/>
    <w:rsid w:val="00237299"/>
    <w:rsid w:val="00251D3C"/>
    <w:rsid w:val="00265D5D"/>
    <w:rsid w:val="002F2DFF"/>
    <w:rsid w:val="002F4017"/>
    <w:rsid w:val="00311F84"/>
    <w:rsid w:val="00324863"/>
    <w:rsid w:val="00344A56"/>
    <w:rsid w:val="003523DE"/>
    <w:rsid w:val="00383EE4"/>
    <w:rsid w:val="003A3B17"/>
    <w:rsid w:val="003B31C6"/>
    <w:rsid w:val="003B7CEC"/>
    <w:rsid w:val="003C4F8A"/>
    <w:rsid w:val="003E44E7"/>
    <w:rsid w:val="004166BF"/>
    <w:rsid w:val="00421E81"/>
    <w:rsid w:val="0042273C"/>
    <w:rsid w:val="00423533"/>
    <w:rsid w:val="004265D5"/>
    <w:rsid w:val="0044394B"/>
    <w:rsid w:val="004B2484"/>
    <w:rsid w:val="004B5DBB"/>
    <w:rsid w:val="005077CE"/>
    <w:rsid w:val="005476DC"/>
    <w:rsid w:val="00582ED4"/>
    <w:rsid w:val="00586712"/>
    <w:rsid w:val="005A5844"/>
    <w:rsid w:val="005C45F2"/>
    <w:rsid w:val="005D70C3"/>
    <w:rsid w:val="005E4E52"/>
    <w:rsid w:val="00614430"/>
    <w:rsid w:val="00625F9F"/>
    <w:rsid w:val="00654777"/>
    <w:rsid w:val="006733D4"/>
    <w:rsid w:val="006E105D"/>
    <w:rsid w:val="00707B5A"/>
    <w:rsid w:val="00716A0D"/>
    <w:rsid w:val="00720119"/>
    <w:rsid w:val="007444E3"/>
    <w:rsid w:val="007745EC"/>
    <w:rsid w:val="007B6E2F"/>
    <w:rsid w:val="007D06C4"/>
    <w:rsid w:val="007D6336"/>
    <w:rsid w:val="007E4EAC"/>
    <w:rsid w:val="007E5BEC"/>
    <w:rsid w:val="00803E39"/>
    <w:rsid w:val="008078FE"/>
    <w:rsid w:val="00820B91"/>
    <w:rsid w:val="00831B4E"/>
    <w:rsid w:val="008339D1"/>
    <w:rsid w:val="00844ADE"/>
    <w:rsid w:val="00860870"/>
    <w:rsid w:val="00880C28"/>
    <w:rsid w:val="00891AE0"/>
    <w:rsid w:val="00895E4F"/>
    <w:rsid w:val="008D0780"/>
    <w:rsid w:val="008D251D"/>
    <w:rsid w:val="00936E75"/>
    <w:rsid w:val="00942001"/>
    <w:rsid w:val="009473F7"/>
    <w:rsid w:val="00953713"/>
    <w:rsid w:val="0096304E"/>
    <w:rsid w:val="0096765D"/>
    <w:rsid w:val="00977E4F"/>
    <w:rsid w:val="00994458"/>
    <w:rsid w:val="009C1DB6"/>
    <w:rsid w:val="009E45BC"/>
    <w:rsid w:val="00A00247"/>
    <w:rsid w:val="00A0030E"/>
    <w:rsid w:val="00A06334"/>
    <w:rsid w:val="00A06B34"/>
    <w:rsid w:val="00A61991"/>
    <w:rsid w:val="00A90E88"/>
    <w:rsid w:val="00AD7612"/>
    <w:rsid w:val="00B23E83"/>
    <w:rsid w:val="00B32DC7"/>
    <w:rsid w:val="00B34717"/>
    <w:rsid w:val="00B403A8"/>
    <w:rsid w:val="00B6404D"/>
    <w:rsid w:val="00B87FBA"/>
    <w:rsid w:val="00B97DA1"/>
    <w:rsid w:val="00BD1404"/>
    <w:rsid w:val="00BD3FB3"/>
    <w:rsid w:val="00C60A59"/>
    <w:rsid w:val="00C62CC1"/>
    <w:rsid w:val="00C874AA"/>
    <w:rsid w:val="00CD6D20"/>
    <w:rsid w:val="00CE2FB3"/>
    <w:rsid w:val="00CE6214"/>
    <w:rsid w:val="00CF2D2B"/>
    <w:rsid w:val="00D0280B"/>
    <w:rsid w:val="00D46B84"/>
    <w:rsid w:val="00D559EB"/>
    <w:rsid w:val="00D62248"/>
    <w:rsid w:val="00D96379"/>
    <w:rsid w:val="00DE6195"/>
    <w:rsid w:val="00E12D7C"/>
    <w:rsid w:val="00E727D0"/>
    <w:rsid w:val="00E85094"/>
    <w:rsid w:val="00EA35E2"/>
    <w:rsid w:val="00EA4671"/>
    <w:rsid w:val="00EC0493"/>
    <w:rsid w:val="00ED296F"/>
    <w:rsid w:val="00EF536D"/>
    <w:rsid w:val="00F2066F"/>
    <w:rsid w:val="00FA431B"/>
    <w:rsid w:val="00FB3307"/>
    <w:rsid w:val="00FB5847"/>
    <w:rsid w:val="00FB6226"/>
    <w:rsid w:val="00FC06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D24E4"/>
  <w15:chartTrackingRefBased/>
  <w15:docId w15:val="{CFFB3080-1D0A-4663-87A4-E6BFD74B1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ucune">
    <w:name w:val="Aucune"/>
    <w:rsid w:val="00066417"/>
  </w:style>
  <w:style w:type="paragraph" w:customStyle="1" w:styleId="Corps">
    <w:name w:val="Corps"/>
    <w:rsid w:val="00066417"/>
    <w:pPr>
      <w:pBdr>
        <w:top w:val="nil"/>
        <w:left w:val="nil"/>
        <w:bottom w:val="nil"/>
        <w:right w:val="nil"/>
        <w:between w:val="nil"/>
        <w:bar w:val="nil"/>
      </w:pBdr>
      <w:spacing w:after="0" w:line="240" w:lineRule="auto"/>
    </w:pPr>
    <w:rPr>
      <w:rFonts w:ascii="NewsGoth BT" w:eastAsia="NewsGoth BT" w:hAnsi="NewsGoth BT" w:cs="NewsGoth BT"/>
      <w:color w:val="000000"/>
      <w:u w:color="000000"/>
      <w:bdr w:val="nil"/>
      <w:lang w:eastAsia="fr-FR"/>
    </w:rPr>
  </w:style>
  <w:style w:type="character" w:styleId="Lienhypertexte">
    <w:name w:val="Hyperlink"/>
    <w:rsid w:val="00831B4E"/>
    <w:rPr>
      <w:u w:val="single"/>
    </w:rPr>
  </w:style>
  <w:style w:type="character" w:styleId="Lienhypertextesuivivisit">
    <w:name w:val="FollowedHyperlink"/>
    <w:basedOn w:val="Policepardfaut"/>
    <w:uiPriority w:val="99"/>
    <w:semiHidden/>
    <w:unhideWhenUsed/>
    <w:rsid w:val="00586712"/>
    <w:rPr>
      <w:color w:val="954F72" w:themeColor="followedHyperlink"/>
      <w:u w:val="single"/>
    </w:rPr>
  </w:style>
  <w:style w:type="paragraph" w:styleId="Rvision">
    <w:name w:val="Revision"/>
    <w:hidden/>
    <w:uiPriority w:val="99"/>
    <w:semiHidden/>
    <w:rsid w:val="00E85094"/>
    <w:pPr>
      <w:spacing w:after="0" w:line="240" w:lineRule="auto"/>
    </w:pPr>
  </w:style>
  <w:style w:type="character" w:styleId="Mentionnonrsolue">
    <w:name w:val="Unresolved Mention"/>
    <w:basedOn w:val="Policepardfaut"/>
    <w:uiPriority w:val="99"/>
    <w:semiHidden/>
    <w:unhideWhenUsed/>
    <w:rsid w:val="00E727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indus.be/" TargetMode="External"/><Relationship Id="rId13" Type="http://schemas.openxmlformats.org/officeDocument/2006/relationships/hyperlink" Target="mailto:nathalie.riera.presse@gmail.com"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pfrventures.pl/en/" TargetMode="External"/><Relationship Id="rId12" Type="http://schemas.openxmlformats.org/officeDocument/2006/relationships/hyperlink" Target="https://eitrawmaterials.eu/"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s://tangentline.ventures" TargetMode="External"/><Relationship Id="rId11" Type="http://schemas.openxmlformats.org/officeDocument/2006/relationships/hyperlink" Target="https://www.grenoble-angels.com/"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business-angels.info/" TargetMode="External"/><Relationship Id="rId4" Type="http://schemas.openxmlformats.org/officeDocument/2006/relationships/webSettings" Target="webSettings.xml"/><Relationship Id="rId9" Type="http://schemas.openxmlformats.org/officeDocument/2006/relationships/hyperlink" Target="https://ciechgroup.com/en/"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E8AA721E4ACF439C28C966B6E5318B" ma:contentTypeVersion="16" ma:contentTypeDescription="Crée un document." ma:contentTypeScope="" ma:versionID="6021f67868c1e2dc8eb277886db2131f">
  <xsd:schema xmlns:xsd="http://www.w3.org/2001/XMLSchema" xmlns:xs="http://www.w3.org/2001/XMLSchema" xmlns:p="http://schemas.microsoft.com/office/2006/metadata/properties" xmlns:ns2="a7f769c3-2a16-4374-b568-a3c35797350b" xmlns:ns3="7f429aa1-e603-4479-8fa0-f03ab2c908da" targetNamespace="http://schemas.microsoft.com/office/2006/metadata/properties" ma:root="true" ma:fieldsID="e40e6fa7f5b449f7915cb44696003aeb" ns2:_="" ns3:_="">
    <xsd:import namespace="a7f769c3-2a16-4374-b568-a3c35797350b"/>
    <xsd:import namespace="7f429aa1-e603-4479-8fa0-f03ab2c908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f769c3-2a16-4374-b568-a3c3579735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e0b09137-9f42-4b59-9a0c-e63bfe3b4cb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f429aa1-e603-4479-8fa0-f03ab2c908da"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fd57915e-10fc-4e5b-b76a-7607b147eba4}" ma:internalName="TaxCatchAll" ma:showField="CatchAllData" ma:web="7f429aa1-e603-4479-8fa0-f03ab2c908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f769c3-2a16-4374-b568-a3c35797350b">
      <Terms xmlns="http://schemas.microsoft.com/office/infopath/2007/PartnerControls"/>
    </lcf76f155ced4ddcb4097134ff3c332f>
    <TaxCatchAll xmlns="7f429aa1-e603-4479-8fa0-f03ab2c908da" xsi:nil="true"/>
  </documentManagement>
</p:properties>
</file>

<file path=customXml/itemProps1.xml><?xml version="1.0" encoding="utf-8"?>
<ds:datastoreItem xmlns:ds="http://schemas.openxmlformats.org/officeDocument/2006/customXml" ds:itemID="{A5C4FB56-32E0-4DDC-8EA3-7EA3BE8C265B}"/>
</file>

<file path=customXml/itemProps2.xml><?xml version="1.0" encoding="utf-8"?>
<ds:datastoreItem xmlns:ds="http://schemas.openxmlformats.org/officeDocument/2006/customXml" ds:itemID="{F8FBD834-6992-42EA-8F9B-5DDF66432D8A}"/>
</file>

<file path=customXml/itemProps3.xml><?xml version="1.0" encoding="utf-8"?>
<ds:datastoreItem xmlns:ds="http://schemas.openxmlformats.org/officeDocument/2006/customXml" ds:itemID="{AC6FB28B-DEC0-4DD3-A792-56F371F32A59}"/>
</file>

<file path=docProps/app.xml><?xml version="1.0" encoding="utf-8"?>
<Properties xmlns="http://schemas.openxmlformats.org/officeDocument/2006/extended-properties" xmlns:vt="http://schemas.openxmlformats.org/officeDocument/2006/docPropsVTypes">
  <Template>Normal</Template>
  <TotalTime>0</TotalTime>
  <Pages>2</Pages>
  <Words>1031</Words>
  <Characters>5674</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Riera</dc:creator>
  <cp:keywords/>
  <dc:description/>
  <cp:lastModifiedBy>Véronique SOUVERAIN</cp:lastModifiedBy>
  <cp:revision>2</cp:revision>
  <dcterms:created xsi:type="dcterms:W3CDTF">2023-01-10T13:39:00Z</dcterms:created>
  <dcterms:modified xsi:type="dcterms:W3CDTF">2023-01-10T13:39:00Z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0x0101008AE8AA721E4ACF439C28C966B6E5318B</vt:lpwstr>
  </property>
</Properties>
</file>